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方正小标宋简体" w:eastAsia="方正小标宋简体" w:cs="方正小标宋简体"/>
          <w:color w:val="auto"/>
          <w:spacing w:val="170"/>
          <w:sz w:val="60"/>
          <w:szCs w:val="60"/>
          <w:lang w:val="en-US" w:eastAsia="zh-CN"/>
        </w:rPr>
      </w:pPr>
      <w:r>
        <w:rPr>
          <w:rFonts w:hint="eastAsia" w:ascii="方正小标宋简体" w:hAnsi="方正小标宋简体" w:eastAsia="方正小标宋简体" w:cs="方正小标宋简体"/>
          <w:color w:val="auto"/>
          <w:spacing w:val="170"/>
          <w:sz w:val="60"/>
          <w:szCs w:val="60"/>
          <w:lang w:val="en-US" w:eastAsia="zh-CN"/>
        </w:rPr>
        <w:t>成县政务服务事项</w:t>
      </w:r>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办</w:t>
      </w: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事</w:t>
      </w: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指</w:t>
      </w:r>
    </w:p>
    <w:p>
      <w:pPr>
        <w:keepNext w:val="0"/>
        <w:keepLines w:val="0"/>
        <w:pageBreakBefore w:val="0"/>
        <w:widowControl w:val="0"/>
        <w:kinsoku/>
        <w:wordWrap/>
        <w:overflowPunct/>
        <w:topLinePunct w:val="0"/>
        <w:autoSpaceDE/>
        <w:autoSpaceDN/>
        <w:bidi w:val="0"/>
        <w:adjustRightInd/>
        <w:snapToGrid/>
        <w:spacing w:line="1300" w:lineRule="exact"/>
        <w:jc w:val="center"/>
        <w:textAlignment w:val="auto"/>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南</w:t>
      </w:r>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sz w:val="40"/>
          <w:szCs w:val="40"/>
          <w:lang w:val="en-US" w:eastAsia="zh-CN"/>
        </w:rPr>
      </w:pPr>
      <w:r>
        <w:rPr>
          <w:rFonts w:hint="eastAsia" w:ascii="黑体" w:hAnsi="黑体" w:eastAsia="黑体" w:cs="黑体"/>
          <w:color w:val="auto"/>
          <w:sz w:val="40"/>
          <w:szCs w:val="40"/>
          <w:lang w:val="en-US" w:eastAsia="zh-CN"/>
        </w:rPr>
        <w:t>成县政务服务中心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目    录</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1.存量房抵押合同网签备案办事指南</w:t>
      </w:r>
      <w:r>
        <w:rPr>
          <w:rFonts w:hint="eastAsia" w:ascii="仿宋_GB2312" w:hAnsi="仿宋_GB2312" w:eastAsia="仿宋_GB2312" w:cs="仿宋_GB2312"/>
          <w:color w:val="auto"/>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2.存量房买卖合同网签备案办事指南</w:t>
      </w:r>
      <w:r>
        <w:rPr>
          <w:rFonts w:hint="eastAsia" w:ascii="仿宋_GB2312" w:hAnsi="仿宋_GB2312" w:eastAsia="仿宋_GB2312" w:cs="仿宋_GB2312"/>
          <w:color w:val="auto"/>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3.房屋建筑和市政基础设施工程竣工验收备案办事指南</w:t>
      </w:r>
      <w:r>
        <w:rPr>
          <w:rFonts w:hint="eastAsia" w:ascii="仿宋_GB2312" w:hAnsi="仿宋_GB2312" w:eastAsia="仿宋_GB2312" w:cs="仿宋_GB2312"/>
          <w:color w:val="auto"/>
          <w:sz w:val="32"/>
          <w:szCs w:val="32"/>
          <w:lang w:val="en-US" w:eastAsia="zh-CN"/>
        </w:rPr>
        <w:t>……6</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4.建设工程竣工结算文件备案办事指南</w:t>
      </w:r>
      <w:r>
        <w:rPr>
          <w:rFonts w:hint="eastAsia" w:ascii="仿宋_GB2312" w:hAnsi="仿宋_GB2312" w:eastAsia="仿宋_GB2312" w:cs="仿宋_GB2312"/>
          <w:color w:val="auto"/>
          <w:sz w:val="32"/>
          <w:szCs w:val="32"/>
          <w:lang w:val="en-US" w:eastAsia="zh-CN"/>
        </w:rPr>
        <w:t>………………………9</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5.建设工程消防设计审查办事指南</w:t>
      </w:r>
      <w:r>
        <w:rPr>
          <w:rFonts w:hint="eastAsia" w:ascii="仿宋_GB2312" w:hAnsi="仿宋_GB2312" w:eastAsia="仿宋_GB2312" w:cs="仿宋_GB2312"/>
          <w:color w:val="auto"/>
          <w:sz w:val="32"/>
          <w:szCs w:val="32"/>
          <w:lang w:val="en-US" w:eastAsia="zh-CN"/>
        </w:rPr>
        <w:t>……………………………14</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6.建设工程消防验收办事指南</w:t>
      </w:r>
      <w:r>
        <w:rPr>
          <w:rFonts w:hint="eastAsia" w:ascii="仿宋_GB2312" w:hAnsi="仿宋_GB2312" w:eastAsia="仿宋_GB2312" w:cs="仿宋_GB2312"/>
          <w:color w:val="auto"/>
          <w:sz w:val="32"/>
          <w:szCs w:val="32"/>
          <w:lang w:val="en-US" w:eastAsia="zh-CN"/>
        </w:rPr>
        <w:t>…………………………………20</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7.建设工程消防验收备案办事指南</w:t>
      </w:r>
      <w:r>
        <w:rPr>
          <w:rFonts w:hint="eastAsia" w:ascii="仿宋_GB2312" w:hAnsi="仿宋_GB2312" w:eastAsia="仿宋_GB2312" w:cs="仿宋_GB2312"/>
          <w:color w:val="auto"/>
          <w:sz w:val="32"/>
          <w:szCs w:val="32"/>
          <w:lang w:val="en-US" w:eastAsia="zh-CN"/>
        </w:rPr>
        <w:t>……………………………25</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8.建筑工程施工许可证核发办事指南</w:t>
      </w:r>
      <w:r>
        <w:rPr>
          <w:rFonts w:hint="eastAsia" w:ascii="仿宋_GB2312" w:hAnsi="仿宋_GB2312" w:eastAsia="仿宋_GB2312" w:cs="仿宋_GB2312"/>
          <w:color w:val="auto"/>
          <w:sz w:val="32"/>
          <w:szCs w:val="32"/>
          <w:lang w:val="en-US" w:eastAsia="zh-CN"/>
        </w:rPr>
        <w:t>…………………………30</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9.建筑起重机械使用登记办事指南</w:t>
      </w:r>
      <w:r>
        <w:rPr>
          <w:rFonts w:hint="eastAsia" w:ascii="仿宋_GB2312" w:hAnsi="仿宋_GB2312" w:eastAsia="仿宋_GB2312" w:cs="仿宋_GB2312"/>
          <w:color w:val="auto"/>
          <w:sz w:val="32"/>
          <w:szCs w:val="32"/>
          <w:lang w:val="en-US" w:eastAsia="zh-CN"/>
        </w:rPr>
        <w:t>……………………………34</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 xml:space="preserve">10.燃气经营许可证核发（注销）办事指南 </w:t>
      </w:r>
      <w:r>
        <w:rPr>
          <w:rFonts w:hint="eastAsia" w:ascii="仿宋_GB2312" w:hAnsi="仿宋_GB2312" w:eastAsia="仿宋_GB2312" w:cs="仿宋_GB2312"/>
          <w:color w:val="auto"/>
          <w:sz w:val="32"/>
          <w:szCs w:val="32"/>
          <w:lang w:val="en-US" w:eastAsia="zh-CN"/>
        </w:rPr>
        <w:t>…………………37</w:t>
      </w:r>
    </w:p>
    <w:p>
      <w:pPr>
        <w:keepNext w:val="0"/>
        <w:keepLines w:val="0"/>
        <w:pageBreakBefore w:val="0"/>
        <w:widowControl w:val="0"/>
        <w:kinsoku/>
        <w:wordWrap/>
        <w:overflowPunct/>
        <w:topLinePunct w:val="0"/>
        <w:autoSpaceDE/>
        <w:autoSpaceDN/>
        <w:bidi w:val="0"/>
        <w:adjustRightInd/>
        <w:snapToGrid/>
        <w:spacing w:line="560" w:lineRule="exact"/>
        <w:ind w:left="320" w:hanging="320" w:hangingChars="100"/>
        <w:jc w:val="left"/>
        <w:textAlignment w:val="auto"/>
        <w:rPr>
          <w:rFonts w:hint="default" w:ascii="仿宋_GB2312" w:hAnsi="仿宋_GB2312" w:eastAsia="仿宋_GB2312" w:cs="仿宋_GB2312"/>
          <w:snapToGrid w:val="0"/>
          <w:color w:val="auto"/>
          <w:kern w:val="0"/>
          <w:sz w:val="32"/>
          <w:szCs w:val="32"/>
          <w:lang w:val="en-US" w:eastAsia="zh-CN"/>
        </w:rPr>
      </w:pPr>
      <w:r>
        <w:rPr>
          <w:rFonts w:hint="eastAsia" w:ascii="仿宋_GB2312" w:hAnsi="仿宋_GB2312" w:eastAsia="仿宋_GB2312" w:cs="仿宋_GB2312"/>
          <w:snapToGrid w:val="0"/>
          <w:color w:val="auto"/>
          <w:kern w:val="0"/>
          <w:sz w:val="32"/>
          <w:szCs w:val="32"/>
          <w:lang w:val="en-US" w:eastAsia="zh-CN"/>
        </w:rPr>
        <w:t xml:space="preserve">11.商品房预售许可办事指南 </w:t>
      </w:r>
      <w:r>
        <w:rPr>
          <w:rFonts w:hint="eastAsia" w:ascii="仿宋_GB2312" w:hAnsi="仿宋_GB2312" w:eastAsia="仿宋_GB2312" w:cs="仿宋_GB2312"/>
          <w:color w:val="auto"/>
          <w:sz w:val="32"/>
          <w:szCs w:val="32"/>
          <w:lang w:val="en-US" w:eastAsia="zh-CN"/>
        </w:rPr>
        <w:t>…………………………………42</w:t>
      </w:r>
    </w:p>
    <w:p>
      <w:pPr>
        <w:keepNext w:val="0"/>
        <w:keepLines w:val="0"/>
        <w:pageBreakBefore w:val="0"/>
        <w:widowControl w:val="0"/>
        <w:kinsoku/>
        <w:wordWrap/>
        <w:overflowPunct/>
        <w:topLinePunct w:val="0"/>
        <w:autoSpaceDE/>
        <w:autoSpaceDN/>
        <w:bidi w:val="0"/>
        <w:adjustRightInd/>
        <w:snapToGrid/>
        <w:spacing w:line="560" w:lineRule="exact"/>
        <w:jc w:val="distribute"/>
        <w:textAlignment w:val="auto"/>
        <w:rPr>
          <w:rFonts w:hint="eastAsia" w:ascii="仿宋_GB2312" w:hAnsi="仿宋_GB2312" w:eastAsia="仿宋_GB2312" w:cs="仿宋_GB2312"/>
          <w:color w:val="auto"/>
          <w:kern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auto"/>
          <w:sz w:val="44"/>
          <w:szCs w:val="44"/>
          <w:lang w:val="en-US" w:eastAsia="zh-CN"/>
        </w:rPr>
      </w:pPr>
    </w:p>
    <w:p>
      <w:pPr>
        <w:pStyle w:val="2"/>
        <w:keepNext/>
        <w:keepLines/>
        <w:pageBreakBefore w:val="0"/>
        <w:widowControl w:val="0"/>
        <w:kinsoku/>
        <w:wordWrap/>
        <w:overflowPunct/>
        <w:topLinePunct w:val="0"/>
        <w:autoSpaceDE/>
        <w:autoSpaceDN/>
        <w:bidi w:val="0"/>
        <w:adjustRightInd/>
        <w:snapToGrid/>
        <w:spacing w:before="0" w:after="0" w:line="560" w:lineRule="exact"/>
        <w:jc w:val="center"/>
        <w:textAlignment w:val="auto"/>
        <w:rPr>
          <w:rFonts w:hint="eastAsia" w:ascii="方正小标宋简体" w:eastAsia="方正小标宋简体"/>
          <w:b w:val="0"/>
          <w:bCs w:val="0"/>
          <w:color w:val="auto"/>
        </w:rPr>
        <w:sectPr>
          <w:pgSz w:w="11911" w:h="16838"/>
          <w:pgMar w:top="2098" w:right="1474" w:bottom="1984" w:left="1587" w:header="0" w:footer="1134" w:gutter="0"/>
          <w:cols w:space="0" w:num="1"/>
          <w:rtlGutter w:val="0"/>
          <w:docGrid w:linePitch="327" w:charSpace="0"/>
        </w:sect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存量房抵押合同网签备案办事指南</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eastAsia" w:ascii="宋体" w:hAnsi="宋体" w:eastAsia="宋体" w:cs="宋体"/>
          <w:b/>
          <w:bCs/>
          <w:color w:val="auto"/>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eastAsia" w:ascii="宋体" w:hAnsi="宋体" w:eastAsia="宋体" w:cs="宋体"/>
          <w:color w:val="auto"/>
          <w:sz w:val="32"/>
          <w:szCs w:val="32"/>
        </w:rPr>
      </w:pPr>
      <w:r>
        <w:rPr>
          <w:rFonts w:hint="eastAsia" w:ascii="宋体" w:hAnsi="宋体" w:eastAsia="宋体" w:cs="宋体"/>
          <w:b/>
          <w:bCs/>
          <w:color w:val="auto"/>
          <w:sz w:val="32"/>
          <w:szCs w:val="32"/>
          <w:lang w:val="en-US" w:eastAsia="zh-CN"/>
        </w:rPr>
        <w:t>一、</w:t>
      </w:r>
      <w:r>
        <w:rPr>
          <w:rFonts w:hint="eastAsia" w:ascii="宋体" w:hAnsi="宋体" w:eastAsia="宋体" w:cs="宋体"/>
          <w:b/>
          <w:bCs/>
          <w:color w:val="auto"/>
          <w:sz w:val="32"/>
          <w:szCs w:val="32"/>
        </w:rPr>
        <w:t>实施编码</w:t>
      </w:r>
      <w:r>
        <w:rPr>
          <w:rFonts w:hint="eastAsia" w:ascii="宋体" w:hAnsi="宋体" w:eastAsia="宋体" w:cs="宋体"/>
          <w:color w:val="auto"/>
          <w:sz w:val="32"/>
          <w:szCs w:val="32"/>
        </w:rPr>
        <w:t>：1162122101533859XR4000117057000</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default"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二、</w:t>
      </w:r>
      <w:r>
        <w:rPr>
          <w:rFonts w:hint="eastAsia" w:ascii="宋体" w:hAnsi="宋体" w:eastAsia="宋体" w:cs="宋体"/>
          <w:b/>
          <w:bCs/>
          <w:color w:val="auto"/>
          <w:sz w:val="32"/>
          <w:szCs w:val="32"/>
        </w:rPr>
        <w:t>服务对象：</w:t>
      </w:r>
      <w:r>
        <w:rPr>
          <w:rFonts w:hint="eastAsia" w:ascii="宋体" w:hAnsi="宋体" w:eastAsia="宋体" w:cs="宋体"/>
          <w:color w:val="auto"/>
          <w:sz w:val="32"/>
          <w:szCs w:val="32"/>
        </w:rPr>
        <w:t>法人</w:t>
      </w:r>
      <w:r>
        <w:rPr>
          <w:rFonts w:hint="eastAsia" w:cs="宋体"/>
          <w:color w:val="auto"/>
          <w:sz w:val="32"/>
          <w:szCs w:val="32"/>
          <w:lang w:eastAsia="zh-CN"/>
        </w:rPr>
        <w:t>、</w:t>
      </w:r>
      <w:r>
        <w:rPr>
          <w:rFonts w:hint="eastAsia" w:cs="宋体"/>
          <w:color w:val="auto"/>
          <w:sz w:val="32"/>
          <w:szCs w:val="32"/>
          <w:lang w:val="en-US" w:eastAsia="zh-CN"/>
        </w:rPr>
        <w:t>自然人</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default"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三、</w:t>
      </w:r>
      <w:r>
        <w:rPr>
          <w:rFonts w:hint="eastAsia" w:ascii="宋体" w:hAnsi="宋体" w:eastAsia="宋体" w:cs="宋体"/>
          <w:b/>
          <w:bCs/>
          <w:color w:val="auto"/>
          <w:sz w:val="32"/>
          <w:szCs w:val="32"/>
        </w:rPr>
        <w:t>事项类型</w:t>
      </w:r>
      <w:r>
        <w:rPr>
          <w:rFonts w:hint="eastAsia" w:ascii="宋体" w:hAnsi="宋体" w:eastAsia="宋体" w:cs="宋体"/>
          <w:color w:val="auto"/>
          <w:sz w:val="32"/>
          <w:szCs w:val="32"/>
        </w:rPr>
        <w:t>：</w:t>
      </w:r>
      <w:r>
        <w:rPr>
          <w:rFonts w:hint="eastAsia" w:cs="宋体"/>
          <w:color w:val="auto"/>
          <w:sz w:val="32"/>
          <w:szCs w:val="32"/>
          <w:lang w:val="en-US" w:eastAsia="zh-CN"/>
        </w:rPr>
        <w:t>备案</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val="en-US" w:eastAsia="zh-CN"/>
        </w:rPr>
        <w:t>四、法定</w:t>
      </w:r>
      <w:r>
        <w:rPr>
          <w:rFonts w:hint="eastAsia" w:ascii="宋体" w:hAnsi="宋体" w:eastAsia="宋体" w:cs="宋体"/>
          <w:b/>
          <w:bCs/>
          <w:color w:val="auto"/>
          <w:sz w:val="32"/>
          <w:szCs w:val="32"/>
        </w:rPr>
        <w:t>依据：</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eastAsia" w:ascii="宋体" w:hAnsi="宋体" w:eastAsia="宋体" w:cs="宋体"/>
          <w:b/>
          <w:bCs/>
          <w:i w:val="0"/>
          <w:iCs w:val="0"/>
          <w:caps w:val="0"/>
          <w:color w:val="auto"/>
          <w:spacing w:val="0"/>
          <w:sz w:val="32"/>
          <w:szCs w:val="32"/>
          <w:shd w:val="clear" w:color="auto" w:fill="FFFFFF"/>
        </w:rPr>
      </w:pPr>
      <w:r>
        <w:rPr>
          <w:rFonts w:hint="eastAsia" w:ascii="宋体" w:hAnsi="宋体" w:eastAsia="宋体" w:cs="宋体"/>
          <w:b/>
          <w:bCs/>
          <w:i w:val="0"/>
          <w:iCs w:val="0"/>
          <w:caps w:val="0"/>
          <w:color w:val="auto"/>
          <w:spacing w:val="0"/>
          <w:sz w:val="32"/>
          <w:szCs w:val="32"/>
          <w:shd w:val="clear" w:color="auto" w:fill="FFFFFF"/>
        </w:rPr>
        <w:t>住房城乡建设部关于进一步规范和加强房屋网签备案工作的指导意见（建房[2018]128号）</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eastAsia" w:ascii="宋体" w:hAnsi="宋体" w:eastAsia="宋体" w:cs="宋体"/>
          <w:b/>
          <w:bCs/>
          <w:i w:val="0"/>
          <w:iCs w:val="0"/>
          <w:caps w:val="0"/>
          <w:color w:val="auto"/>
          <w:spacing w:val="0"/>
          <w:sz w:val="32"/>
          <w:szCs w:val="32"/>
          <w:shd w:val="clear" w:color="auto" w:fill="FFFFFF"/>
        </w:rPr>
      </w:pPr>
      <w:r>
        <w:rPr>
          <w:rFonts w:hint="eastAsia" w:ascii="宋体" w:hAnsi="宋体" w:eastAsia="宋体" w:cs="宋体"/>
          <w:b/>
          <w:bCs/>
          <w:i w:val="0"/>
          <w:iCs w:val="0"/>
          <w:caps w:val="0"/>
          <w:color w:val="auto"/>
          <w:spacing w:val="0"/>
          <w:sz w:val="32"/>
          <w:szCs w:val="32"/>
          <w:shd w:val="clear" w:color="auto" w:fill="FFFFFF"/>
          <w:lang w:eastAsia="zh-CN"/>
        </w:rPr>
        <w:t>（</w:t>
      </w:r>
      <w:r>
        <w:rPr>
          <w:rFonts w:hint="eastAsia" w:ascii="宋体" w:hAnsi="宋体" w:eastAsia="宋体" w:cs="宋体"/>
          <w:b/>
          <w:bCs/>
          <w:i w:val="0"/>
          <w:iCs w:val="0"/>
          <w:caps w:val="0"/>
          <w:color w:val="auto"/>
          <w:spacing w:val="0"/>
          <w:sz w:val="32"/>
          <w:szCs w:val="32"/>
          <w:shd w:val="clear" w:color="auto" w:fill="FFFFFF"/>
          <w:lang w:val="en-US" w:eastAsia="zh-CN"/>
        </w:rPr>
        <w:t>一</w:t>
      </w:r>
      <w:r>
        <w:rPr>
          <w:rFonts w:hint="eastAsia" w:ascii="宋体" w:hAnsi="宋体" w:eastAsia="宋体" w:cs="宋体"/>
          <w:b/>
          <w:bCs/>
          <w:i w:val="0"/>
          <w:iCs w:val="0"/>
          <w:caps w:val="0"/>
          <w:color w:val="auto"/>
          <w:spacing w:val="0"/>
          <w:sz w:val="32"/>
          <w:szCs w:val="32"/>
          <w:shd w:val="clear" w:color="auto" w:fill="FFFFFF"/>
          <w:lang w:eastAsia="zh-CN"/>
        </w:rPr>
        <w:t>）</w:t>
      </w:r>
      <w:r>
        <w:rPr>
          <w:rFonts w:hint="eastAsia" w:ascii="宋体" w:hAnsi="宋体" w:eastAsia="宋体" w:cs="宋体"/>
          <w:b/>
          <w:bCs/>
          <w:i w:val="0"/>
          <w:iCs w:val="0"/>
          <w:caps w:val="0"/>
          <w:color w:val="auto"/>
          <w:spacing w:val="0"/>
          <w:sz w:val="32"/>
          <w:szCs w:val="32"/>
          <w:shd w:val="clear" w:color="auto" w:fill="FFFFFF"/>
        </w:rPr>
        <w:t>全面推行房屋网签备案制度</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eastAsia" w:ascii="宋体" w:hAnsi="宋体" w:eastAsia="宋体" w:cs="宋体"/>
          <w:b/>
          <w:bCs/>
          <w:i w:val="0"/>
          <w:iCs w:val="0"/>
          <w:caps w:val="0"/>
          <w:color w:val="auto"/>
          <w:spacing w:val="0"/>
          <w:sz w:val="32"/>
          <w:szCs w:val="32"/>
          <w:shd w:val="clear" w:color="auto" w:fill="FFFFFF"/>
        </w:rPr>
      </w:pPr>
      <w:r>
        <w:rPr>
          <w:rFonts w:hint="eastAsia" w:ascii="宋体" w:hAnsi="宋体" w:eastAsia="宋体" w:cs="宋体"/>
          <w:b/>
          <w:bCs/>
          <w:i w:val="0"/>
          <w:iCs w:val="0"/>
          <w:caps w:val="0"/>
          <w:color w:val="auto"/>
          <w:spacing w:val="0"/>
          <w:sz w:val="32"/>
          <w:szCs w:val="32"/>
          <w:shd w:val="clear" w:color="auto" w:fill="FFFFFF"/>
        </w:rPr>
        <w:t>(</w:t>
      </w:r>
      <w:r>
        <w:rPr>
          <w:rFonts w:hint="eastAsia" w:ascii="宋体" w:hAnsi="宋体" w:eastAsia="宋体" w:cs="宋体"/>
          <w:b/>
          <w:bCs/>
          <w:i w:val="0"/>
          <w:iCs w:val="0"/>
          <w:caps w:val="0"/>
          <w:color w:val="auto"/>
          <w:spacing w:val="0"/>
          <w:sz w:val="32"/>
          <w:szCs w:val="32"/>
          <w:shd w:val="clear" w:color="auto" w:fill="FFFFFF"/>
          <w:lang w:val="en-US" w:eastAsia="zh-CN"/>
        </w:rPr>
        <w:t>二</w:t>
      </w:r>
      <w:r>
        <w:rPr>
          <w:rFonts w:hint="eastAsia" w:ascii="宋体" w:hAnsi="宋体" w:eastAsia="宋体" w:cs="宋体"/>
          <w:b/>
          <w:bCs/>
          <w:i w:val="0"/>
          <w:iCs w:val="0"/>
          <w:caps w:val="0"/>
          <w:color w:val="auto"/>
          <w:spacing w:val="0"/>
          <w:sz w:val="32"/>
          <w:szCs w:val="32"/>
          <w:shd w:val="clear" w:color="auto" w:fill="FFFFFF"/>
        </w:rPr>
        <w:t>)推行房屋抵押合同网签备案制度。房屋抵押当事人应将房屋抵押合同通过网签备案系统进行备案。经网签备案的房屋抵押合同，作为金融机构发放抵押贷款的依据之一。</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eastAsia" w:ascii="宋体" w:hAnsi="宋体" w:eastAsia="宋体" w:cs="宋体"/>
          <w:color w:val="auto"/>
          <w:sz w:val="32"/>
          <w:szCs w:val="32"/>
        </w:rPr>
      </w:pPr>
      <w:r>
        <w:rPr>
          <w:rFonts w:hint="eastAsia" w:ascii="宋体" w:hAnsi="宋体" w:eastAsia="宋体" w:cs="宋体"/>
          <w:b/>
          <w:color w:val="auto"/>
          <w:sz w:val="32"/>
          <w:szCs w:val="32"/>
          <w:lang w:val="en-US" w:eastAsia="zh-CN"/>
        </w:rPr>
        <w:t>五、受理机构：</w:t>
      </w:r>
      <w:r>
        <w:rPr>
          <w:rFonts w:hint="eastAsia" w:ascii="宋体" w:hAnsi="宋体" w:eastAsia="宋体" w:cs="宋体"/>
          <w:color w:val="auto"/>
          <w:sz w:val="32"/>
          <w:szCs w:val="32"/>
        </w:rPr>
        <w:t>成县住房和城乡建设局</w:t>
      </w:r>
    </w:p>
    <w:p>
      <w:pPr>
        <w:keepNext w:val="0"/>
        <w:keepLines w:val="0"/>
        <w:pageBreakBefore w:val="0"/>
        <w:widowControl/>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outlineLvl w:val="9"/>
        <w:rPr>
          <w:rFonts w:hint="eastAsia" w:ascii="宋体" w:hAnsi="宋体" w:eastAsia="宋体" w:cs="宋体"/>
          <w:color w:val="auto"/>
          <w:sz w:val="32"/>
          <w:szCs w:val="32"/>
        </w:rPr>
      </w:pPr>
      <w:r>
        <w:rPr>
          <w:rFonts w:hint="eastAsia" w:ascii="宋体" w:hAnsi="宋体" w:eastAsia="宋体" w:cs="宋体"/>
          <w:color w:val="auto"/>
          <w:sz w:val="32"/>
          <w:szCs w:val="32"/>
          <w:lang w:val="en-US" w:eastAsia="zh-CN"/>
        </w:rPr>
        <w:t>六</w:t>
      </w:r>
      <w:r>
        <w:rPr>
          <w:rFonts w:hint="eastAsia" w:ascii="宋体" w:hAnsi="宋体" w:eastAsia="宋体" w:cs="宋体"/>
          <w:color w:val="auto"/>
          <w:sz w:val="32"/>
          <w:szCs w:val="32"/>
        </w:rPr>
        <w:t>、受理条件</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0" w:firstLineChars="200"/>
        <w:jc w:val="both"/>
        <w:textAlignment w:val="auto"/>
        <w:outlineLvl w:val="9"/>
        <w:rPr>
          <w:rFonts w:hint="default" w:ascii="Arial" w:hAnsi="Arial" w:cs="Arial"/>
          <w:i w:val="0"/>
          <w:iCs w:val="0"/>
          <w:caps w:val="0"/>
          <w:color w:val="auto"/>
          <w:spacing w:val="0"/>
          <w:sz w:val="32"/>
          <w:szCs w:val="32"/>
          <w:lang w:val="en-US" w:eastAsia="zh-CN"/>
        </w:rPr>
      </w:pPr>
      <w:r>
        <w:rPr>
          <w:rFonts w:hint="eastAsia" w:ascii="Arial" w:hAnsi="Arial" w:cs="Arial"/>
          <w:i w:val="0"/>
          <w:iCs w:val="0"/>
          <w:caps w:val="0"/>
          <w:color w:val="auto"/>
          <w:spacing w:val="0"/>
          <w:sz w:val="32"/>
          <w:szCs w:val="32"/>
          <w:lang w:val="en-US" w:eastAsia="zh-CN"/>
        </w:rPr>
        <w:t>国有土地房屋抵押</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七、申办材料：</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outlineLvl w:val="9"/>
        <w:rPr>
          <w:color w:val="auto"/>
          <w:sz w:val="32"/>
          <w:szCs w:val="32"/>
        </w:rPr>
      </w:pPr>
      <w:r>
        <w:rPr>
          <w:rFonts w:hint="eastAsia" w:cs="宋体"/>
          <w:color w:val="auto"/>
          <w:sz w:val="32"/>
          <w:szCs w:val="32"/>
          <w:lang w:val="en-US" w:eastAsia="zh-CN"/>
        </w:rPr>
        <w:t>1.</w:t>
      </w:r>
      <w:r>
        <w:rPr>
          <w:rFonts w:hint="eastAsia" w:ascii="宋体" w:hAnsi="宋体" w:eastAsia="宋体" w:cs="宋体"/>
          <w:color w:val="auto"/>
          <w:sz w:val="32"/>
          <w:szCs w:val="32"/>
        </w:rPr>
        <w:t>申请人身份证明;</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outlineLvl w:val="9"/>
        <w:rPr>
          <w:rFonts w:hint="eastAsia" w:eastAsia="宋体"/>
          <w:color w:val="auto"/>
          <w:sz w:val="32"/>
          <w:szCs w:val="32"/>
          <w:lang w:val="en-US" w:eastAsia="zh-CN"/>
        </w:rPr>
      </w:pPr>
      <w:r>
        <w:rPr>
          <w:rFonts w:hint="eastAsia" w:cs="宋体"/>
          <w:color w:val="auto"/>
          <w:sz w:val="32"/>
          <w:szCs w:val="32"/>
          <w:lang w:val="en-US" w:eastAsia="zh-CN"/>
        </w:rPr>
        <w:t>2.</w:t>
      </w:r>
      <w:r>
        <w:rPr>
          <w:rFonts w:hint="eastAsia" w:ascii="宋体" w:hAnsi="宋体" w:eastAsia="宋体" w:cs="宋体"/>
          <w:color w:val="auto"/>
          <w:sz w:val="32"/>
          <w:szCs w:val="32"/>
        </w:rPr>
        <w:t>不动产权属证书</w:t>
      </w:r>
      <w:r>
        <w:rPr>
          <w:rFonts w:hint="eastAsia" w:cs="宋体"/>
          <w:color w:val="auto"/>
          <w:sz w:val="32"/>
          <w:szCs w:val="32"/>
          <w:lang w:val="en-US" w:eastAsia="zh-CN"/>
        </w:rPr>
        <w:t>;</w:t>
      </w:r>
    </w:p>
    <w:p>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outlineLvl w:val="9"/>
        <w:rPr>
          <w:rFonts w:hint="eastAsia" w:eastAsia="宋体"/>
          <w:color w:val="auto"/>
          <w:sz w:val="32"/>
          <w:szCs w:val="32"/>
          <w:lang w:val="en-US" w:eastAsia="zh-CN"/>
        </w:rPr>
      </w:pPr>
      <w:r>
        <w:rPr>
          <w:rFonts w:hint="eastAsia" w:cs="宋体"/>
          <w:color w:val="auto"/>
          <w:sz w:val="32"/>
          <w:szCs w:val="32"/>
          <w:lang w:val="en-US" w:eastAsia="zh-CN"/>
        </w:rPr>
        <w:t>3.</w:t>
      </w:r>
      <w:r>
        <w:rPr>
          <w:rFonts w:hint="eastAsia" w:ascii="宋体" w:hAnsi="宋体" w:eastAsia="宋体" w:cs="宋体"/>
          <w:color w:val="auto"/>
          <w:sz w:val="32"/>
          <w:szCs w:val="32"/>
        </w:rPr>
        <w:t>主债权合同</w:t>
      </w:r>
      <w:r>
        <w:rPr>
          <w:rFonts w:hint="eastAsia" w:cs="宋体"/>
          <w:color w:val="auto"/>
          <w:sz w:val="32"/>
          <w:szCs w:val="32"/>
          <w:lang w:val="en-US" w:eastAsia="zh-CN"/>
        </w:rPr>
        <w:t>;</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0" w:firstLineChars="200"/>
        <w:jc w:val="both"/>
        <w:textAlignment w:val="auto"/>
        <w:outlineLvl w:val="9"/>
        <w:rPr>
          <w:rFonts w:hint="eastAsia" w:ascii="宋体" w:hAnsi="宋体" w:eastAsia="宋体" w:cs="宋体"/>
          <w:color w:val="auto"/>
          <w:sz w:val="32"/>
          <w:szCs w:val="32"/>
        </w:rPr>
      </w:pPr>
      <w:r>
        <w:rPr>
          <w:rFonts w:hint="eastAsia" w:cs="宋体"/>
          <w:color w:val="auto"/>
          <w:sz w:val="32"/>
          <w:szCs w:val="32"/>
          <w:lang w:val="en-US" w:eastAsia="zh-CN"/>
        </w:rPr>
        <w:t>4.</w:t>
      </w:r>
      <w:r>
        <w:rPr>
          <w:rFonts w:hint="eastAsia" w:ascii="宋体" w:hAnsi="宋体" w:eastAsia="宋体" w:cs="宋体"/>
          <w:color w:val="auto"/>
          <w:sz w:val="32"/>
          <w:szCs w:val="32"/>
        </w:rPr>
        <w:t>抵押合同。</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rFonts w:hint="eastAsia" w:ascii="宋体" w:hAnsi="宋体" w:eastAsia="宋体" w:cs="宋体"/>
          <w:color w:val="auto"/>
          <w:sz w:val="32"/>
          <w:szCs w:val="32"/>
        </w:rPr>
      </w:pPr>
      <w:r>
        <w:rPr>
          <w:rFonts w:hint="eastAsia" w:ascii="宋体" w:hAnsi="宋体" w:eastAsia="宋体" w:cs="宋体"/>
          <w:b/>
          <w:bCs/>
          <w:color w:val="auto"/>
          <w:sz w:val="32"/>
          <w:szCs w:val="32"/>
          <w:lang w:val="en-US" w:eastAsia="zh-CN"/>
        </w:rPr>
        <w:t>八、办理时限：</w:t>
      </w:r>
      <w:r>
        <w:rPr>
          <w:rFonts w:hint="eastAsia" w:ascii="宋体" w:hAnsi="宋体" w:eastAsia="宋体" w:cs="宋体"/>
          <w:color w:val="auto"/>
          <w:sz w:val="32"/>
          <w:szCs w:val="32"/>
        </w:rPr>
        <w:t>法定办结时限：</w:t>
      </w:r>
      <w:r>
        <w:rPr>
          <w:rFonts w:hint="eastAsia" w:cs="宋体"/>
          <w:color w:val="auto"/>
          <w:sz w:val="32"/>
          <w:szCs w:val="32"/>
          <w:lang w:val="en-US" w:eastAsia="zh-CN"/>
        </w:rPr>
        <w:t>5</w:t>
      </w:r>
      <w:r>
        <w:rPr>
          <w:rFonts w:hint="eastAsia" w:ascii="宋体" w:hAnsi="宋体" w:eastAsia="宋体" w:cs="宋体"/>
          <w:color w:val="auto"/>
          <w:sz w:val="32"/>
          <w:szCs w:val="32"/>
        </w:rPr>
        <w:t>工作日</w:t>
      </w:r>
      <w:r>
        <w:rPr>
          <w:rFonts w:hint="eastAsia" w:ascii="宋体" w:hAnsi="宋体" w:eastAsia="宋体" w:cs="宋体"/>
          <w:color w:val="auto"/>
          <w:sz w:val="32"/>
          <w:szCs w:val="32"/>
          <w:lang w:eastAsia="zh-CN"/>
        </w:rPr>
        <w:t>，</w:t>
      </w:r>
      <w:r>
        <w:rPr>
          <w:rFonts w:hint="eastAsia" w:ascii="宋体" w:hAnsi="宋体" w:eastAsia="宋体" w:cs="宋体"/>
          <w:color w:val="auto"/>
          <w:sz w:val="32"/>
          <w:szCs w:val="32"/>
        </w:rPr>
        <w:t>承诺办结时限：</w:t>
      </w:r>
      <w:r>
        <w:rPr>
          <w:rFonts w:hint="eastAsia" w:cs="宋体"/>
          <w:color w:val="auto"/>
          <w:sz w:val="32"/>
          <w:szCs w:val="32"/>
          <w:lang w:val="en-US" w:eastAsia="zh-CN"/>
        </w:rPr>
        <w:t>2</w:t>
      </w:r>
      <w:r>
        <w:rPr>
          <w:rFonts w:hint="eastAsia" w:ascii="宋体" w:hAnsi="宋体" w:eastAsia="宋体" w:cs="宋体"/>
          <w:color w:val="auto"/>
          <w:sz w:val="32"/>
          <w:szCs w:val="32"/>
        </w:rPr>
        <w:t>工作日</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left="0" w:leftChars="0" w:right="0" w:firstLine="643" w:firstLineChars="200"/>
        <w:jc w:val="both"/>
        <w:textAlignment w:val="auto"/>
        <w:outlineLvl w:val="9"/>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九、收费情况</w:t>
      </w:r>
      <w:r>
        <w:rPr>
          <w:rFonts w:hint="eastAsia" w:ascii="宋体" w:hAnsi="宋体" w:eastAsia="宋体" w:cs="宋体"/>
          <w:color w:val="auto"/>
          <w:sz w:val="32"/>
          <w:szCs w:val="32"/>
          <w:lang w:val="en-US"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left="0" w:leftChars="0" w:right="0" w:firstLine="643" w:firstLineChars="200"/>
        <w:jc w:val="both"/>
        <w:textAlignment w:val="auto"/>
        <w:outlineLvl w:val="9"/>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十、咨询方式</w:t>
      </w:r>
      <w:r>
        <w:rPr>
          <w:rFonts w:hint="eastAsia" w:ascii="宋体" w:hAnsi="宋体" w:eastAsia="宋体" w:cs="宋体"/>
          <w:color w:val="auto"/>
          <w:sz w:val="32"/>
          <w:szCs w:val="32"/>
          <w:lang w:val="en-US" w:eastAsia="zh-CN"/>
        </w:rPr>
        <w:t>： 0939-5923763</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left="0" w:leftChars="0" w:right="0" w:firstLine="643" w:firstLineChars="200"/>
        <w:jc w:val="both"/>
        <w:textAlignment w:val="auto"/>
        <w:outlineLvl w:val="9"/>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十一、监督投诉方式</w:t>
      </w:r>
      <w:r>
        <w:rPr>
          <w:rFonts w:hint="eastAsia" w:ascii="宋体" w:hAnsi="宋体" w:eastAsia="宋体" w:cs="宋体"/>
          <w:color w:val="auto"/>
          <w:sz w:val="32"/>
          <w:szCs w:val="32"/>
          <w:lang w:val="en-US" w:eastAsia="zh-CN"/>
        </w:rPr>
        <w:t>：0939-3200859</w:t>
      </w:r>
    </w:p>
    <w:p>
      <w:pPr>
        <w:keepNext w:val="0"/>
        <w:keepLines w:val="0"/>
        <w:pageBreakBefore w:val="0"/>
        <w:widowControl/>
        <w:kinsoku/>
        <w:wordWrap/>
        <w:overflowPunct/>
        <w:topLinePunct w:val="0"/>
        <w:autoSpaceDE/>
        <w:autoSpaceDN/>
        <w:bidi w:val="0"/>
        <w:adjustRightInd/>
        <w:snapToGrid/>
        <w:spacing w:beforeAutospacing="0" w:afterAutospacing="0" w:line="520" w:lineRule="exact"/>
        <w:ind w:left="0" w:right="0" w:firstLine="643" w:firstLineChars="200"/>
        <w:jc w:val="both"/>
        <w:textAlignment w:val="auto"/>
        <w:outlineLvl w:val="9"/>
        <w:rPr>
          <w:color w:val="auto"/>
          <w:sz w:val="32"/>
          <w:szCs w:val="32"/>
        </w:rPr>
      </w:pPr>
      <w:r>
        <w:rPr>
          <w:rFonts w:hint="eastAsia" w:ascii="宋体" w:hAnsi="宋体" w:eastAsia="宋体" w:cs="宋体"/>
          <w:b/>
          <w:bCs/>
          <w:color w:val="auto"/>
          <w:sz w:val="32"/>
          <w:szCs w:val="32"/>
          <w:lang w:val="en-US" w:eastAsia="zh-CN"/>
        </w:rPr>
        <w:t>十二、办理地址和时间</w:t>
      </w:r>
      <w:r>
        <w:rPr>
          <w:rFonts w:hint="eastAsia" w:ascii="宋体" w:hAnsi="宋体" w:eastAsia="宋体" w:cs="宋体"/>
          <w:color w:val="auto"/>
          <w:sz w:val="32"/>
          <w:szCs w:val="32"/>
          <w:lang w:val="en-US" w:eastAsia="zh-CN"/>
        </w:rPr>
        <w:t>：甘肃省陇南市成县北大街1号政务服务中心1楼A04号住建局综合窗口，</w:t>
      </w:r>
      <w:r>
        <w:rPr>
          <w:rFonts w:hint="eastAsia"/>
          <w:color w:val="auto"/>
          <w:sz w:val="32"/>
          <w:szCs w:val="32"/>
        </w:rPr>
        <w:t>星期一至星期五（上午8:30—12:00，下午14:30—18:00）；法定节假日不对外受理业务。</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left="0" w:leftChars="0" w:right="0" w:firstLine="643" w:firstLineChars="200"/>
        <w:jc w:val="both"/>
        <w:textAlignment w:val="auto"/>
        <w:outlineLvl w:val="9"/>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 xml:space="preserve">十三、办理进程和结果查询：http://www.lnzhfc.com/zhfcweb/home?tid=621200 </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left="0" w:leftChars="0" w:right="0" w:firstLine="643" w:firstLineChars="200"/>
        <w:jc w:val="both"/>
        <w:textAlignment w:val="auto"/>
        <w:outlineLvl w:val="9"/>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十四、办理流程图</w:t>
      </w:r>
      <w:r>
        <w:rPr>
          <w:rFonts w:hint="eastAsia" w:ascii="宋体" w:hAnsi="宋体" w:eastAsia="宋体" w:cs="宋体"/>
          <w:color w:val="auto"/>
          <w:sz w:val="32"/>
          <w:szCs w:val="32"/>
          <w:lang w:val="en-US" w:eastAsia="zh-CN"/>
        </w:rPr>
        <w:t>：</w: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r>
        <w:rPr>
          <w:sz w:val="32"/>
        </w:rPr>
        <mc:AlternateContent>
          <mc:Choice Requires="wpg">
            <w:drawing>
              <wp:anchor distT="0" distB="0" distL="114300" distR="114300" simplePos="0" relativeHeight="251663360" behindDoc="0" locked="0" layoutInCell="1" allowOverlap="1">
                <wp:simplePos x="0" y="0"/>
                <wp:positionH relativeFrom="column">
                  <wp:posOffset>281940</wp:posOffset>
                </wp:positionH>
                <wp:positionV relativeFrom="paragraph">
                  <wp:posOffset>268605</wp:posOffset>
                </wp:positionV>
                <wp:extent cx="4051935" cy="3751580"/>
                <wp:effectExtent l="7620" t="7620" r="17145" b="12700"/>
                <wp:wrapNone/>
                <wp:docPr id="9" name="组合 9"/>
                <wp:cNvGraphicFramePr/>
                <a:graphic xmlns:a="http://schemas.openxmlformats.org/drawingml/2006/main">
                  <a:graphicData uri="http://schemas.microsoft.com/office/word/2010/wordprocessingGroup">
                    <wpg:wgp>
                      <wpg:cNvGrpSpPr/>
                      <wpg:grpSpPr>
                        <a:xfrm>
                          <a:off x="0" y="0"/>
                          <a:ext cx="4051935" cy="3751580"/>
                          <a:chOff x="6170" y="112250"/>
                          <a:chExt cx="7318" cy="6600"/>
                        </a:xfrm>
                      </wpg:grpSpPr>
                      <wpg:grpSp>
                        <wpg:cNvPr id="6" name="组合 6"/>
                        <wpg:cNvGrpSpPr/>
                        <wpg:grpSpPr>
                          <a:xfrm>
                            <a:off x="7836" y="112250"/>
                            <a:ext cx="5652" cy="6600"/>
                            <a:chOff x="2360" y="112250"/>
                            <a:chExt cx="5652" cy="6600"/>
                          </a:xfrm>
                        </wpg:grpSpPr>
                        <wps:wsp>
                          <wps:cNvPr id="19" name="流程图: 可选过程 19"/>
                          <wps:cNvSpPr/>
                          <wps:spPr>
                            <a:xfrm>
                              <a:off x="6744" y="114043"/>
                              <a:ext cx="1268" cy="572"/>
                            </a:xfrm>
                            <a:prstGeom prst="flowChartAlternateProcess">
                              <a:avLst/>
                            </a:prstGeom>
                            <a:solidFill>
                              <a:srgbClr val="FFFFFF"/>
                            </a:solidFill>
                            <a:ln w="15875" cap="flat" cmpd="sng" algn="ctr">
                              <a:solidFill>
                                <a:srgbClr val="000000"/>
                              </a:solidFill>
                              <a:prstDash val="solid"/>
                              <a:miter lim="800000"/>
                            </a:ln>
                            <a:effectLst/>
                          </wps:spPr>
                          <wps:txbx>
                            <w:txbxContent>
                              <w:p>
                                <w:pPr>
                                  <w:jc w:val="center"/>
                                </w:pPr>
                                <w:r>
                                  <w:rPr>
                                    <w:rFonts w:hint="eastAsia"/>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 name="组合 5"/>
                          <wpg:cNvGrpSpPr/>
                          <wpg:grpSpPr>
                            <a:xfrm>
                              <a:off x="2360" y="112250"/>
                              <a:ext cx="4190" cy="6600"/>
                              <a:chOff x="2360" y="112250"/>
                              <a:chExt cx="4190" cy="6600"/>
                            </a:xfrm>
                          </wpg:grpSpPr>
                          <wps:wsp>
                            <wps:cNvPr id="8" name="流程图: 过程 8"/>
                            <wps:cNvSpPr/>
                            <wps:spPr>
                              <a:xfrm>
                                <a:off x="3449" y="112250"/>
                                <a:ext cx="2032" cy="852"/>
                              </a:xfrm>
                              <a:prstGeom prst="flowChartProcess">
                                <a:avLst/>
                              </a:prstGeom>
                              <a:solidFill>
                                <a:srgbClr val="FFFFFF"/>
                              </a:solidFill>
                              <a:ln w="15875"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流程图: 决策 15"/>
                            <wps:cNvSpPr/>
                            <wps:spPr>
                              <a:xfrm>
                                <a:off x="3277" y="113508"/>
                                <a:ext cx="2413" cy="1306"/>
                              </a:xfrm>
                              <a:prstGeom prst="flowChartDecision">
                                <a:avLst/>
                              </a:prstGeom>
                              <a:solidFill>
                                <a:srgbClr val="FFFFFF"/>
                              </a:solidFill>
                              <a:ln w="15875" cap="flat" cmpd="sng" algn="ctr">
                                <a:solidFill>
                                  <a:srgbClr val="000000"/>
                                </a:solidFill>
                                <a:prstDash val="solid"/>
                                <a:miter lim="800000"/>
                              </a:ln>
                              <a:effectLst/>
                            </wps:spPr>
                            <wps:txbx>
                              <w:txbxContent>
                                <w:p>
                                  <w:pPr>
                                    <w:jc w:val="center"/>
                                  </w:pPr>
                                  <w:r>
                                    <w:rPr>
                                      <w:rFonts w:hint="eastAsia"/>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流程图: 决策 24"/>
                            <wps:cNvSpPr/>
                            <wps:spPr>
                              <a:xfrm>
                                <a:off x="3244" y="115200"/>
                                <a:ext cx="2413" cy="1211"/>
                              </a:xfrm>
                              <a:prstGeom prst="flowChartDecision">
                                <a:avLst/>
                              </a:prstGeom>
                              <a:solidFill>
                                <a:srgbClr val="FFFFFF"/>
                              </a:solidFill>
                              <a:ln w="15875" cap="flat" cmpd="sng" algn="ctr">
                                <a:solidFill>
                                  <a:srgbClr val="000000"/>
                                </a:solidFill>
                                <a:prstDash val="solid"/>
                                <a:miter lim="800000"/>
                              </a:ln>
                              <a:effectLst/>
                            </wps:spPr>
                            <wps:txbx>
                              <w:txbxContent>
                                <w:p>
                                  <w:pPr>
                                    <w:jc w:val="center"/>
                                  </w:pPr>
                                  <w:r>
                                    <w:rPr>
                                      <w:rFonts w:hint="eastAsia"/>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流程图: 过程 26"/>
                            <wps:cNvSpPr/>
                            <wps:spPr>
                              <a:xfrm>
                                <a:off x="2360" y="116864"/>
                                <a:ext cx="4190" cy="947"/>
                              </a:xfrm>
                              <a:prstGeom prst="flowChartProcess">
                                <a:avLst/>
                              </a:prstGeom>
                              <a:solidFill>
                                <a:srgbClr val="FFFFFF"/>
                              </a:solidFill>
                              <a:ln w="15875" cap="flat" cmpd="sng" algn="ctr">
                                <a:solidFill>
                                  <a:srgbClr val="000000"/>
                                </a:solidFill>
                                <a:prstDash val="solid"/>
                                <a:miter lim="800000"/>
                              </a:ln>
                              <a:effectLst/>
                            </wps:spPr>
                            <wps:txbx>
                              <w:txbxContent>
                                <w:p>
                                  <w:pPr>
                                    <w:ind w:firstLine="1620" w:firstLineChars="900"/>
                                  </w:pPr>
                                  <w:r>
                                    <w:rPr>
                                      <w:rFonts w:hint="eastAsia"/>
                                      <w:color w:val="000000"/>
                                      <w:sz w:val="18"/>
                                      <w:szCs w:val="18"/>
                                    </w:rPr>
                                    <w:t>准予备案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流程图: 可选过程 27"/>
                            <wps:cNvSpPr/>
                            <wps:spPr>
                              <a:xfrm>
                                <a:off x="3874" y="118278"/>
                                <a:ext cx="1143" cy="572"/>
                              </a:xfrm>
                              <a:prstGeom prst="flowChartAlternateProcess">
                                <a:avLst/>
                              </a:prstGeom>
                              <a:solidFill>
                                <a:srgbClr val="FFFFFF"/>
                              </a:solidFill>
                              <a:ln w="15875" cap="flat" cmpd="sng" algn="ctr">
                                <a:solidFill>
                                  <a:srgbClr val="000000"/>
                                </a:solidFill>
                                <a:prstDash val="solid"/>
                                <a:miter lim="800000"/>
                              </a:ln>
                              <a:effectLst/>
                            </wps:spPr>
                            <wps:txbx>
                              <w:txbxContent>
                                <w:p>
                                  <w:pPr>
                                    <w:jc w:val="center"/>
                                  </w:pPr>
                                  <w:r>
                                    <w:rPr>
                                      <w:rFonts w:hint="eastAsia"/>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 name="直接箭头连接符 7"/>
                            <wps:cNvCnPr/>
                            <wps:spPr>
                              <a:xfrm>
                                <a:off x="4457" y="113185"/>
                                <a:ext cx="19" cy="311"/>
                              </a:xfrm>
                              <a:prstGeom prst="straightConnector1">
                                <a:avLst/>
                              </a:prstGeom>
                              <a:noFill/>
                              <a:ln w="6350" cap="flat" cmpd="sng" algn="ctr">
                                <a:solidFill>
                                  <a:srgbClr val="000000"/>
                                </a:solidFill>
                                <a:prstDash val="solid"/>
                                <a:miter lim="800000"/>
                                <a:tailEnd type="triangle" w="med" len="med"/>
                              </a:ln>
                              <a:effectLst/>
                            </wps:spPr>
                            <wps:bodyPr/>
                          </wps:wsp>
                          <wps:wsp>
                            <wps:cNvPr id="11" name="直接箭头连接符 11"/>
                            <wps:cNvCnPr/>
                            <wps:spPr>
                              <a:xfrm>
                                <a:off x="4462" y="114799"/>
                                <a:ext cx="5" cy="470"/>
                              </a:xfrm>
                              <a:prstGeom prst="straightConnector1">
                                <a:avLst/>
                              </a:prstGeom>
                              <a:noFill/>
                              <a:ln w="6350" cap="flat" cmpd="sng" algn="ctr">
                                <a:solidFill>
                                  <a:srgbClr val="000000"/>
                                </a:solidFill>
                                <a:prstDash val="solid"/>
                                <a:miter lim="800000"/>
                                <a:tailEnd type="triangle" w="med" len="med"/>
                              </a:ln>
                              <a:effectLst/>
                            </wps:spPr>
                            <wps:bodyPr/>
                          </wps:wsp>
                          <wps:wsp>
                            <wps:cNvPr id="17" name="直接箭头连接符 17"/>
                            <wps:cNvCnPr/>
                            <wps:spPr>
                              <a:xfrm flipH="1">
                                <a:off x="4454" y="116391"/>
                                <a:ext cx="1" cy="475"/>
                              </a:xfrm>
                              <a:prstGeom prst="straightConnector1">
                                <a:avLst/>
                              </a:prstGeom>
                              <a:noFill/>
                              <a:ln w="6350" cap="flat" cmpd="sng" algn="ctr">
                                <a:solidFill>
                                  <a:srgbClr val="000000"/>
                                </a:solidFill>
                                <a:prstDash val="solid"/>
                                <a:miter lim="800000"/>
                                <a:tailEnd type="triangle" w="med" len="med"/>
                              </a:ln>
                              <a:effectLst/>
                            </wps:spPr>
                            <wps:bodyPr/>
                          </wps:wsp>
                          <wps:wsp>
                            <wps:cNvPr id="36" name="直接箭头连接符 36"/>
                            <wps:cNvCnPr/>
                            <wps:spPr>
                              <a:xfrm>
                                <a:off x="4439" y="117825"/>
                                <a:ext cx="0" cy="475"/>
                              </a:xfrm>
                              <a:prstGeom prst="straightConnector1">
                                <a:avLst/>
                              </a:prstGeom>
                              <a:noFill/>
                              <a:ln w="6350" cap="flat" cmpd="sng" algn="ctr">
                                <a:solidFill>
                                  <a:srgbClr val="000000"/>
                                </a:solidFill>
                                <a:prstDash val="solid"/>
                                <a:miter lim="800000"/>
                                <a:tailEnd type="triangle" w="med" len="med"/>
                              </a:ln>
                              <a:effectLst/>
                            </wps:spPr>
                            <wps:bodyPr/>
                          </wps:wsp>
                        </wpg:grpSp>
                        <wps:wsp>
                          <wps:cNvPr id="42" name="文本框 42"/>
                          <wps:cNvSpPr txBox="1"/>
                          <wps:spPr>
                            <a:xfrm>
                              <a:off x="5606" y="113910"/>
                              <a:ext cx="1253" cy="430"/>
                            </a:xfrm>
                            <a:prstGeom prst="rect">
                              <a:avLst/>
                            </a:prstGeom>
                            <a:noFill/>
                            <a:ln w="6350">
                              <a:noFill/>
                            </a:ln>
                            <a:effectLst/>
                          </wps:spPr>
                          <wps:txbx>
                            <w:txbxContent>
                              <w:p>
                                <w:pPr>
                                  <w:rPr>
                                    <w:sz w:val="18"/>
                                    <w:szCs w:val="18"/>
                                  </w:rPr>
                                </w:pPr>
                                <w:r>
                                  <w:rPr>
                                    <w:rFonts w:hint="eastAsia"/>
                                    <w:sz w:val="18"/>
                                    <w:szCs w:val="18"/>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4" name="组合 4"/>
                        <wpg:cNvGrpSpPr/>
                        <wpg:grpSpPr>
                          <a:xfrm>
                            <a:off x="6170" y="112945"/>
                            <a:ext cx="3077" cy="1666"/>
                            <a:chOff x="694" y="112945"/>
                            <a:chExt cx="3077" cy="1666"/>
                          </a:xfrm>
                        </wpg:grpSpPr>
                        <wpg:grpSp>
                          <wpg:cNvPr id="3" name="组合 3"/>
                          <wpg:cNvGrpSpPr/>
                          <wpg:grpSpPr>
                            <a:xfrm>
                              <a:off x="694" y="112945"/>
                              <a:ext cx="3077" cy="1666"/>
                              <a:chOff x="6170" y="112945"/>
                              <a:chExt cx="3077" cy="1666"/>
                            </a:xfrm>
                          </wpg:grpSpPr>
                          <wps:wsp>
                            <wps:cNvPr id="13" name="文本框 13"/>
                            <wps:cNvSpPr txBox="1"/>
                            <wps:spPr>
                              <a:xfrm>
                                <a:off x="7162" y="113802"/>
                                <a:ext cx="2085" cy="809"/>
                              </a:xfrm>
                              <a:prstGeom prst="rect">
                                <a:avLst/>
                              </a:prstGeom>
                              <a:noFill/>
                              <a:ln w="6350">
                                <a:noFill/>
                              </a:ln>
                              <a:effectLst/>
                            </wps:spPr>
                            <wps:txbx>
                              <w:txbxContent>
                                <w:p>
                                  <w:pPr>
                                    <w:rPr>
                                      <w:sz w:val="18"/>
                                      <w:szCs w:val="18"/>
                                    </w:rPr>
                                  </w:pPr>
                                  <w:r>
                                    <w:rPr>
                                      <w:rFonts w:hint="eastAsia"/>
                                      <w:sz w:val="18"/>
                                      <w:szCs w:val="18"/>
                                    </w:rPr>
                                    <w:t>材料不全或</w:t>
                                  </w:r>
                                </w:p>
                                <w:p>
                                  <w:pPr>
                                    <w:rPr>
                                      <w:sz w:val="18"/>
                                      <w:szCs w:val="18"/>
                                    </w:rPr>
                                  </w:pPr>
                                  <w:r>
                                    <w:rPr>
                                      <w:rFonts w:hint="eastAsia"/>
                                      <w:sz w:val="18"/>
                                      <w:szCs w:val="18"/>
                                    </w:rPr>
                                    <w:t>不符合法定形式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流程图: 过程 16"/>
                            <wps:cNvSpPr/>
                            <wps:spPr>
                              <a:xfrm>
                                <a:off x="6170" y="113316"/>
                                <a:ext cx="2581" cy="530"/>
                              </a:xfrm>
                              <a:prstGeom prst="flowChartProcess">
                                <a:avLst/>
                              </a:prstGeom>
                              <a:solidFill>
                                <a:srgbClr val="FFFFFF"/>
                              </a:solidFill>
                              <a:ln w="15875" cap="flat" cmpd="sng" algn="ctr">
                                <a:solidFill>
                                  <a:srgbClr val="000000"/>
                                </a:solidFill>
                                <a:prstDash val="solid"/>
                                <a:miter lim="800000"/>
                              </a:ln>
                              <a:effectLst/>
                            </wps:spPr>
                            <wps:txbx>
                              <w:txbxContent>
                                <w:p>
                                  <w:pPr>
                                    <w:jc w:val="center"/>
                                    <w:rPr>
                                      <w:rFonts w:hint="default" w:eastAsia="宋体"/>
                                      <w:sz w:val="16"/>
                                      <w:szCs w:val="16"/>
                                      <w:lang w:val="en-US" w:eastAsia="zh-CN"/>
                                    </w:rPr>
                                  </w:pPr>
                                  <w:r>
                                    <w:rPr>
                                      <w:rFonts w:hint="eastAsia"/>
                                      <w:sz w:val="16"/>
                                      <w:szCs w:val="16"/>
                                      <w:lang w:val="en-US" w:eastAsia="zh-CN"/>
                                    </w:rPr>
                                    <w:t>一次性告知原因重新申报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7" name="直接箭头连接符 37"/>
                            <wps:cNvCnPr/>
                            <wps:spPr>
                              <a:xfrm>
                                <a:off x="7451" y="112945"/>
                                <a:ext cx="1470" cy="0"/>
                              </a:xfrm>
                              <a:prstGeom prst="straightConnector1">
                                <a:avLst/>
                              </a:prstGeom>
                              <a:noFill/>
                              <a:ln w="6350" cap="flat" cmpd="sng" algn="ctr">
                                <a:solidFill>
                                  <a:srgbClr val="000000"/>
                                </a:solidFill>
                                <a:prstDash val="solid"/>
                                <a:miter lim="800000"/>
                                <a:tailEnd type="triangle" w="med" len="med"/>
                              </a:ln>
                              <a:effectLst/>
                            </wps:spPr>
                            <wps:bodyPr/>
                          </wps:wsp>
                          <wps:wsp>
                            <wps:cNvPr id="14" name="直接箭头连接符 14"/>
                            <wps:cNvCnPr/>
                            <wps:spPr>
                              <a:xfrm flipV="1">
                                <a:off x="7152" y="113879"/>
                                <a:ext cx="0" cy="495"/>
                              </a:xfrm>
                              <a:prstGeom prst="straightConnector1">
                                <a:avLst/>
                              </a:prstGeom>
                              <a:noFill/>
                              <a:ln w="6350" cap="flat" cmpd="sng" algn="ctr">
                                <a:solidFill>
                                  <a:srgbClr val="000000"/>
                                </a:solidFill>
                                <a:prstDash val="solid"/>
                                <a:miter lim="800000"/>
                                <a:tailEnd type="triangle" w="med" len="med"/>
                              </a:ln>
                              <a:effectLst/>
                            </wps:spPr>
                            <wps:bodyPr/>
                          </wps:wsp>
                        </wpg:grpSp>
                        <wps:wsp>
                          <wps:cNvPr id="12" name="直接连接符 12"/>
                          <wps:cNvCnPr/>
                          <wps:spPr>
                            <a:xfrm>
                              <a:off x="1973" y="112956"/>
                              <a:ext cx="0" cy="426"/>
                            </a:xfrm>
                            <a:prstGeom prst="line">
                              <a:avLst/>
                            </a:prstGeom>
                            <a:noFill/>
                            <a:ln w="6350" cap="flat" cmpd="sng" algn="ctr">
                              <a:solidFill>
                                <a:srgbClr val="000000"/>
                              </a:solidFill>
                              <a:prstDash val="solid"/>
                              <a:miter lim="800000"/>
                            </a:ln>
                            <a:effectLst/>
                          </wps:spPr>
                          <wps:bodyPr/>
                        </wps:wsp>
                      </wpg:grpSp>
                    </wpg:wgp>
                  </a:graphicData>
                </a:graphic>
              </wp:anchor>
            </w:drawing>
          </mc:Choice>
          <mc:Fallback>
            <w:pict>
              <v:group id="_x0000_s1026" o:spid="_x0000_s1026" o:spt="203" style="position:absolute;left:0pt;margin-left:22.2pt;margin-top:21.15pt;height:295.4pt;width:319.05pt;z-index:251663360;mso-width-relative:page;mso-height-relative:page;" coordorigin="6170,112250" coordsize="7318,6600" o:gfxdata="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">
                <o:lock v:ext="edit" aspectratio="f"/>
                <v:group id="_x0000_s1026" o:spid="_x0000_s1026" o:spt="203" style="position:absolute;left:7836;top:112250;height:6600;width:5652;" coordorigin="2360,112250" coordsize="5652,6600"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_x0000_s1026" o:spid="_x0000_s1026" o:spt="176" type="#_x0000_t176" style="position:absolute;left:6744;top:114043;height:572;width:1268;v-text-anchor:middle;" fillcolor="#FFFFFF" filled="t" stroked="t" coordsize="21600,21600" o:gfxdata="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Mxxu8AAAA&#10;2wAAAA8AAAAAAAAAAQAgAAAAIgAAAGRycy9kb3ducmV2LnhtbFBLAQIUABQAAAAIAIdO4kAzLwWe&#10;OwAAADkAAAAQAAAAAAAAAAEAIAAAAAsBAABkcnMvc2hhcGV4bWwueG1sUEsFBgAAAAAGAAYAWwEA&#10;ALUDAAAAAA==&#10;">
                    <v:fill on="t" focussize="0,0"/>
                    <v:stroke weight="1.25pt" color="#000000" miterlimit="8" joinstyle="miter"/>
                    <v:imagedata o:title=""/>
                    <o:lock v:ext="edit" aspectratio="f"/>
                    <v:textbox>
                      <w:txbxContent>
                        <w:p>
                          <w:pPr>
                            <w:jc w:val="center"/>
                          </w:pPr>
                          <w:r>
                            <w:rPr>
                              <w:rFonts w:hint="eastAsia"/>
                            </w:rPr>
                            <w:t>结束</w:t>
                          </w:r>
                        </w:p>
                      </w:txbxContent>
                    </v:textbox>
                  </v:shape>
                  <v:group id="_x0000_s1026" o:spid="_x0000_s1026" o:spt="203" style="position:absolute;left:2360;top:112250;height:6600;width:4190;" coordorigin="2360,112250" coordsize="4190,6600"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_x0000_s1026" o:spid="_x0000_s1026" o:spt="109" type="#_x0000_t109" style="position:absolute;left:3449;top:112250;height:852;width:2032;v-text-anchor:middle;" fillcolor="#FFFFFF" filled="t" stroked="t" coordsize="21600,21600" o:gfxdata="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Rcv5twAAANoAAAAP&#10;AAAAAAAAAAEAIAAAACIAAABkcnMvZG93bnJldi54bWxQSwECFAAUAAAACACHTuJAMy8FnjsAAAA5&#10;AAAAEAAAAAAAAAABACAAAAAGAQAAZHJzL3NoYXBleG1sLnhtbFBLBQYAAAAABgAGAFsBAACwAwAA&#10;AAA=&#10;">
                      <v:fill on="t" focussize="0,0"/>
                      <v:stroke weight="1.25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提出申请</w:t>
                            </w:r>
                          </w:p>
                        </w:txbxContent>
                      </v:textbox>
                    </v:shape>
                    <v:shape id="_x0000_s1026" o:spid="_x0000_s1026" o:spt="110" type="#_x0000_t110" style="position:absolute;left:3277;top:113508;height:1306;width:2413;v-text-anchor:middle;" fillcolor="#FFFFFF" filled="t" stroked="t" coordsize="21600,21600" o:gfxdata="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qzTrsAAADb&#10;AAAADwAAAAAAAAABACAAAAAiAAAAZHJzL2Rvd25yZXYueG1sUEsBAhQAFAAAAAgAh07iQDMvBZ47&#10;AAAAOQAAABAAAAAAAAAAAQAgAAAACgEAAGRycy9zaGFwZXhtbC54bWxQSwUGAAAAAAYABgBbAQAA&#10;tAMAAAAA&#10;">
                      <v:fill on="t" focussize="0,0"/>
                      <v:stroke weight="1.25pt" color="#000000" miterlimit="8" joinstyle="miter"/>
                      <v:imagedata o:title=""/>
                      <o:lock v:ext="edit" aspectratio="f"/>
                      <v:textbox>
                        <w:txbxContent>
                          <w:p>
                            <w:pPr>
                              <w:jc w:val="center"/>
                            </w:pPr>
                            <w:r>
                              <w:rPr>
                                <w:rFonts w:hint="eastAsia"/>
                              </w:rPr>
                              <w:t>受理</w:t>
                            </w:r>
                          </w:p>
                        </w:txbxContent>
                      </v:textbox>
                    </v:shape>
                    <v:shape id="_x0000_s1026" o:spid="_x0000_s1026" o:spt="110" type="#_x0000_t110" style="position:absolute;left:3244;top:115200;height:1211;width:2413;v-text-anchor:middle;" fillcolor="#FFFFFF" filled="t" stroked="t" coordsize="21600,21600" o:gfxdata="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0rcaL4A&#10;AADbAAAADwAAAAAAAAABACAAAAAiAAAAZHJzL2Rvd25yZXYueG1sUEsBAhQAFAAAAAgAh07iQDMv&#10;BZ47AAAAOQAAABAAAAAAAAAAAQAgAAAADQEAAGRycy9zaGFwZXhtbC54bWxQSwUGAAAAAAYABgBb&#10;AQAAtwMAAAAA&#10;">
                      <v:fill on="t" focussize="0,0"/>
                      <v:stroke weight="1.25pt" color="#000000" miterlimit="8" joinstyle="miter"/>
                      <v:imagedata o:title=""/>
                      <o:lock v:ext="edit" aspectratio="f"/>
                      <v:textbox>
                        <w:txbxContent>
                          <w:p>
                            <w:pPr>
                              <w:jc w:val="center"/>
                            </w:pPr>
                            <w:r>
                              <w:rPr>
                                <w:rFonts w:hint="eastAsia"/>
                              </w:rPr>
                              <w:t>审核</w:t>
                            </w:r>
                          </w:p>
                        </w:txbxContent>
                      </v:textbox>
                    </v:shape>
                    <v:shape id="_x0000_s1026" o:spid="_x0000_s1026" o:spt="109" type="#_x0000_t109" style="position:absolute;left:2360;top:116864;height:947;width:4190;v-text-anchor:middle;" fillcolor="#FFFFFF" filled="t" stroked="t" coordsize="21600,21600" o:gfxdata="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Mp2jrsAAADb&#10;AAAADwAAAAAAAAABACAAAAAiAAAAZHJzL2Rvd25yZXYueG1sUEsBAhQAFAAAAAgAh07iQDMvBZ47&#10;AAAAOQAAABAAAAAAAAAAAQAgAAAACgEAAGRycy9zaGFwZXhtbC54bWxQSwUGAAAAAAYABgBbAQAA&#10;tAMAAAAA&#10;">
                      <v:fill on="t" focussize="0,0"/>
                      <v:stroke weight="1.25pt" color="#000000" miterlimit="8" joinstyle="miter"/>
                      <v:imagedata o:title=""/>
                      <o:lock v:ext="edit" aspectratio="f"/>
                      <v:textbox>
                        <w:txbxContent>
                          <w:p>
                            <w:pPr>
                              <w:ind w:firstLine="1620" w:firstLineChars="900"/>
                            </w:pPr>
                            <w:r>
                              <w:rPr>
                                <w:rFonts w:hint="eastAsia"/>
                                <w:color w:val="000000"/>
                                <w:sz w:val="18"/>
                                <w:szCs w:val="18"/>
                              </w:rPr>
                              <w:t>准予备案</w:t>
                            </w:r>
                          </w:p>
                        </w:txbxContent>
                      </v:textbox>
                    </v:shape>
                    <v:shape id="_x0000_s1026" o:spid="_x0000_s1026" o:spt="176" type="#_x0000_t176" style="position:absolute;left:3874;top:118278;height:572;width:1143;v-text-anchor:middle;" fillcolor="#FFFFFF" filled="t" stroked="t" coordsize="21600,21600" o:gfxdata="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M8T74A&#10;AADbAAAADwAAAAAAAAABACAAAAAiAAAAZHJzL2Rvd25yZXYueG1sUEsBAhQAFAAAAAgAh07iQDMv&#10;BZ47AAAAOQAAABAAAAAAAAAAAQAgAAAADQEAAGRycy9zaGFwZXhtbC54bWxQSwUGAAAAAAYABgBb&#10;AQAAtwMAAAAA&#10;">
                      <v:fill on="t" focussize="0,0"/>
                      <v:stroke weight="1.25pt" color="#000000" miterlimit="8" joinstyle="miter"/>
                      <v:imagedata o:title=""/>
                      <o:lock v:ext="edit" aspectratio="f"/>
                      <v:textbox>
                        <w:txbxContent>
                          <w:p>
                            <w:pPr>
                              <w:jc w:val="center"/>
                            </w:pPr>
                            <w:r>
                              <w:rPr>
                                <w:rFonts w:hint="eastAsia"/>
                              </w:rPr>
                              <w:t>结束</w:t>
                            </w:r>
                          </w:p>
                        </w:txbxContent>
                      </v:textbox>
                    </v:shape>
                    <v:shape id="_x0000_s1026" o:spid="_x0000_s1026" o:spt="32" type="#_x0000_t32" style="position:absolute;left:4457;top:113185;height:311;width:19;" filled="f" stroked="t" coordsize="21600,21600" o:gfxdata="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Hvwa8AAAA&#10;2gAAAA8AAAAAAAAAAQAgAAAAIgAAAGRycy9kb3ducmV2LnhtbFBLAQIUABQAAAAIAIdO4kAzLwWe&#10;OwAAADkAAAAQAAAAAAAAAAEAIAAAAAsBAABkcnMvc2hhcGV4bWwueG1sUEsFBgAAAAAGAAYAWwEA&#10;ALUDAAAAAA==&#10;">
                      <v:fill on="f" focussize="0,0"/>
                      <v:stroke weight="0.5pt" color="#000000" miterlimit="8" joinstyle="miter" endarrow="block"/>
                      <v:imagedata o:title=""/>
                      <o:lock v:ext="edit" aspectratio="f"/>
                    </v:shape>
                    <v:shape id="_x0000_s1026" o:spid="_x0000_s1026" o:spt="32" type="#_x0000_t32" style="position:absolute;left:4462;top:114799;height:470;width:5;" filled="f" stroked="t" coordsize="21600,21600" o:gfxdata="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N8VUugAAANsA&#10;AAAPAAAAAAAAAAEAIAAAACIAAABkcnMvZG93bnJldi54bWxQSwECFAAUAAAACACHTuJAMy8FnjsA&#10;AAA5AAAAEAAAAAAAAAABACAAAAAJAQAAZHJzL3NoYXBleG1sLnhtbFBLBQYAAAAABgAGAFsBAACz&#10;AwAAAAA=&#10;">
                      <v:fill on="f" focussize="0,0"/>
                      <v:stroke weight="0.5pt" color="#000000" miterlimit="8" joinstyle="miter" endarrow="block"/>
                      <v:imagedata o:title=""/>
                      <o:lock v:ext="edit" aspectratio="f"/>
                    </v:shape>
                    <v:shape id="_x0000_s1026" o:spid="_x0000_s1026" o:spt="32" type="#_x0000_t32" style="position:absolute;left:4454;top:116391;flip:x;height:475;width:1;" filled="f" stroked="t" coordsize="21600,21600" o:gfxdata="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U+Zq8AAAA&#10;2wAAAA8AAAAAAAAAAQAgAAAAIgAAAGRycy9kb3ducmV2LnhtbFBLAQIUABQAAAAIAIdO4kAzLwWe&#10;OwAAADkAAAAQAAAAAAAAAAEAIAAAAAsBAABkcnMvc2hhcGV4bWwueG1sUEsFBgAAAAAGAAYAWwEA&#10;ALUDAAAAAA==&#10;">
                      <v:fill on="f" focussize="0,0"/>
                      <v:stroke weight="0.5pt" color="#000000" miterlimit="8" joinstyle="miter" endarrow="block"/>
                      <v:imagedata o:title=""/>
                      <o:lock v:ext="edit" aspectratio="f"/>
                    </v:shape>
                    <v:shape id="_x0000_s1026" o:spid="_x0000_s1026" o:spt="32" type="#_x0000_t32" style="position:absolute;left:4439;top:117825;height:475;width:0;" filled="f" stroked="t" coordsize="21600,21600" o:gfxdata="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sBQL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group>
                  <v:shape id="_x0000_s1026" o:spid="_x0000_s1026" o:spt="202" type="#_x0000_t202" style="position:absolute;left:5606;top:113910;height:430;width:1253;"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sz w:val="18"/>
                              <w:szCs w:val="18"/>
                            </w:rPr>
                          </w:pPr>
                          <w:r>
                            <w:rPr>
                              <w:rFonts w:hint="eastAsia"/>
                              <w:sz w:val="18"/>
                              <w:szCs w:val="18"/>
                            </w:rPr>
                            <w:t>不予受理</w:t>
                          </w:r>
                        </w:p>
                      </w:txbxContent>
                    </v:textbox>
                  </v:shape>
                </v:group>
                <v:group id="_x0000_s1026" o:spid="_x0000_s1026" o:spt="203" style="position:absolute;left:6170;top:112945;height:1666;width:3077;" coordorigin="694,112945" coordsize="3077,1666"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694;top:112945;height:1666;width:3077;" coordorigin="6170,112945" coordsize="3077,1666"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7162;top:113802;height:809;width:2085;" filled="f" stroked="f" coordsize="21600,21600" o:gfxdata="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21/e8AAAA&#10;2w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rPr>
                                <w:sz w:val="18"/>
                                <w:szCs w:val="18"/>
                              </w:rPr>
                            </w:pPr>
                            <w:r>
                              <w:rPr>
                                <w:rFonts w:hint="eastAsia"/>
                                <w:sz w:val="18"/>
                                <w:szCs w:val="18"/>
                              </w:rPr>
                              <w:t>材料不全或</w:t>
                            </w:r>
                          </w:p>
                          <w:p>
                            <w:pPr>
                              <w:rPr>
                                <w:sz w:val="18"/>
                                <w:szCs w:val="18"/>
                              </w:rPr>
                            </w:pPr>
                            <w:r>
                              <w:rPr>
                                <w:rFonts w:hint="eastAsia"/>
                                <w:sz w:val="18"/>
                                <w:szCs w:val="18"/>
                              </w:rPr>
                              <w:t>不符合法定形式</w:t>
                            </w:r>
                          </w:p>
                        </w:txbxContent>
                      </v:textbox>
                    </v:shape>
                    <v:shape id="_x0000_s1026" o:spid="_x0000_s1026" o:spt="109" type="#_x0000_t109" style="position:absolute;left:6170;top:113316;height:530;width:2581;v-text-anchor:middle;" fillcolor="#FFFFFF" filled="t" stroked="t" coordsize="21600,21600" o:gfxdata="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qa8M7gAAADbAAAA&#10;DwAAAAAAAAABACAAAAAiAAAAZHJzL2Rvd25yZXYueG1sUEsBAhQAFAAAAAgAh07iQDMvBZ47AAAA&#10;OQAAABAAAAAAAAAAAQAgAAAABwEAAGRycy9zaGFwZXhtbC54bWxQSwUGAAAAAAYABgBbAQAAsQMA&#10;AAAA&#10;">
                      <v:fill on="t" focussize="0,0"/>
                      <v:stroke weight="1.25pt" color="#000000" miterlimit="8" joinstyle="miter"/>
                      <v:imagedata o:title=""/>
                      <o:lock v:ext="edit" aspectratio="f"/>
                      <v:textbox>
                        <w:txbxContent>
                          <w:p>
                            <w:pPr>
                              <w:jc w:val="center"/>
                              <w:rPr>
                                <w:rFonts w:hint="default" w:eastAsia="宋体"/>
                                <w:sz w:val="16"/>
                                <w:szCs w:val="16"/>
                                <w:lang w:val="en-US" w:eastAsia="zh-CN"/>
                              </w:rPr>
                            </w:pPr>
                            <w:r>
                              <w:rPr>
                                <w:rFonts w:hint="eastAsia"/>
                                <w:sz w:val="16"/>
                                <w:szCs w:val="16"/>
                                <w:lang w:val="en-US" w:eastAsia="zh-CN"/>
                              </w:rPr>
                              <w:t>一次性告知原因重新申报</w:t>
                            </w:r>
                          </w:p>
                        </w:txbxContent>
                      </v:textbox>
                    </v:shape>
                    <v:shape id="_x0000_s1026" o:spid="_x0000_s1026" o:spt="32" type="#_x0000_t32" style="position:absolute;left:7451;top:112945;height:0;width:1470;" filled="f" stroked="t" coordsize="21600,21600" o:gfxdata="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ek27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_x0000_s1026" o:spid="_x0000_s1026" o:spt="32" type="#_x0000_t32" style="position:absolute;left:7152;top:113879;flip:y;height:495;width:0;" filled="f" stroked="t" coordsize="21600,21600" o:gfxdata="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GZ+28AAAA&#10;2wAAAA8AAAAAAAAAAQAgAAAAIgAAAGRycy9kb3ducmV2LnhtbFBLAQIUABQAAAAIAIdO4kAzLwWe&#10;OwAAADkAAAAQAAAAAAAAAAEAIAAAAAsBAABkcnMvc2hhcGV4bWwueG1sUEsFBgAAAAAGAAYAWwEA&#10;ALUDAAAAAA==&#10;">
                      <v:fill on="f" focussize="0,0"/>
                      <v:stroke weight="0.5pt" color="#000000" miterlimit="8" joinstyle="miter" endarrow="block"/>
                      <v:imagedata o:title=""/>
                      <o:lock v:ext="edit" aspectratio="f"/>
                    </v:shape>
                  </v:group>
                  <v:line id="_x0000_s1026" o:spid="_x0000_s1026" o:spt="20" style="position:absolute;left:1973;top:112956;height:426;width:0;" filled="f" stroked="t" coordsize="21600,21600" o:gfxdata="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JSFI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group>
              </v:group>
            </w:pict>
          </mc:Fallback>
        </mc:AlternateConten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r>
        <w:rPr>
          <w:i/>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2955290</wp:posOffset>
                </wp:positionH>
                <wp:positionV relativeFrom="paragraph">
                  <wp:posOffset>35560</wp:posOffset>
                </wp:positionV>
                <wp:extent cx="657225" cy="0"/>
                <wp:effectExtent l="0" t="38100" r="9525" b="38100"/>
                <wp:wrapNone/>
                <wp:docPr id="18" name="直接箭头连接符 18"/>
                <wp:cNvGraphicFramePr/>
                <a:graphic xmlns:a="http://schemas.openxmlformats.org/drawingml/2006/main">
                  <a:graphicData uri="http://schemas.microsoft.com/office/word/2010/wordprocessingShape">
                    <wps:wsp>
                      <wps:cNvCnPr/>
                      <wps:spPr>
                        <a:xfrm>
                          <a:off x="0" y="0"/>
                          <a:ext cx="657225" cy="0"/>
                        </a:xfrm>
                        <a:prstGeom prst="straightConnector1">
                          <a:avLst/>
                        </a:prstGeom>
                        <a:noFill/>
                        <a:ln w="6350" cap="flat" cmpd="sng" algn="ctr">
                          <a:solidFill>
                            <a:srgbClr val="000000"/>
                          </a:solidFill>
                          <a:prstDash val="solid"/>
                          <a:miter lim="800000"/>
                          <a:tailEnd type="triangle" w="med" len="med"/>
                        </a:ln>
                        <a:effectLst/>
                      </wps:spPr>
                      <wps:bodyPr/>
                    </wps:wsp>
                  </a:graphicData>
                </a:graphic>
              </wp:anchor>
            </w:drawing>
          </mc:Choice>
          <mc:Fallback>
            <w:pict>
              <v:shape id="_x0000_s1026" o:spid="_x0000_s1026" o:spt="32" type="#_x0000_t32" style="position:absolute;left:0pt;margin-left:232.7pt;margin-top:2.8pt;height:0pt;width:51.75pt;z-index:251661312;mso-width-relative:page;mso-height-relative:page;" filled="f" stroked="t" coordsize="21600,21600" o:gfxdata="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Sg+StQAAAAHAQAADwAAAAAAAAAB&#10;ACAAAAAiAAAAZHJzL2Rvd25yZXYueG1sUEsBAhQAFAAAAAgAh07iQE2m0AUUAgAAAgQAAA4AAAAA&#10;AAAAAQAgAAAAIwEAAGRycy9lMm9Eb2MueG1sUEsFBgAAAAAGAAYAWQEAAKkFAAAAAA==&#10;">
                <v:fill on="f" focussize="0,0"/>
                <v:stroke weight="0.5pt" color="#000000" miterlimit="8" joinstyle="miter" endarrow="block"/>
                <v:imagedata o:title=""/>
                <o:lock v:ext="edit" aspectratio="f"/>
              </v:shape>
            </w:pict>
          </mc:Fallback>
        </mc:AlternateContent>
      </w:r>
      <w:r>
        <w:rPr>
          <w:i/>
          <w:color w:val="auto"/>
          <w:sz w:val="32"/>
          <w:szCs w:val="32"/>
        </w:rPr>
        <mc:AlternateContent>
          <mc:Choice Requires="wps">
            <w:drawing>
              <wp:anchor distT="0" distB="0" distL="114300" distR="114300" simplePos="0" relativeHeight="251662336" behindDoc="0" locked="0" layoutInCell="1" allowOverlap="1">
                <wp:simplePos x="0" y="0"/>
                <wp:positionH relativeFrom="column">
                  <wp:posOffset>1095375</wp:posOffset>
                </wp:positionH>
                <wp:positionV relativeFrom="paragraph">
                  <wp:posOffset>93980</wp:posOffset>
                </wp:positionV>
                <wp:extent cx="807085" cy="0"/>
                <wp:effectExtent l="0" t="5080" r="0" b="4445"/>
                <wp:wrapNone/>
                <wp:docPr id="10" name="直接连接符 10"/>
                <wp:cNvGraphicFramePr/>
                <a:graphic xmlns:a="http://schemas.openxmlformats.org/drawingml/2006/main">
                  <a:graphicData uri="http://schemas.microsoft.com/office/word/2010/wordprocessingShape">
                    <wps:wsp>
                      <wps:cNvCnPr/>
                      <wps:spPr>
                        <a:xfrm>
                          <a:off x="0" y="0"/>
                          <a:ext cx="80708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25pt;margin-top:7.4pt;height:0pt;width:63.55pt;z-index:251662336;mso-width-relative:page;mso-height-relative:page;" filled="f" stroked="t" coordsize="21600,21600" o:gfxdata="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VY6A9YA&#10;AAAJAQAADwAAAAAAAAABACAAAAAiAAAAZHJzL2Rvd25yZXYueG1sUEsBAhQAFAAAAAgAh07iQElK&#10;VLnoAQAAwAMAAA4AAAAAAAAAAQAgAAAAJQEAAGRycy9lMm9Eb2MueG1sUEsFBgAAAAAGAAYAWQEA&#10;AH8FAAAAAA==&#10;">
                <v:fill on="f" focussize="0,0"/>
                <v:stroke weight="0.5pt" color="#000000" miterlimit="8" joinstyle="miter"/>
                <v:imagedata o:title=""/>
                <o:lock v:ext="edit" aspectratio="f"/>
              </v:line>
            </w:pict>
          </mc:Fallback>
        </mc:AlternateConten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r>
        <w:rPr>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1645285</wp:posOffset>
                </wp:positionH>
                <wp:positionV relativeFrom="paragraph">
                  <wp:posOffset>764540</wp:posOffset>
                </wp:positionV>
                <wp:extent cx="795655" cy="30162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795655" cy="301625"/>
                        </a:xfrm>
                        <a:prstGeom prst="rect">
                          <a:avLst/>
                        </a:prstGeom>
                        <a:noFill/>
                        <a:ln w="6350">
                          <a:no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5pt;margin-top:60.2pt;height:23.75pt;width:62.65pt;z-index:251660288;mso-width-relative:page;mso-height-relative:page;" filled="f" stroked="f" coordsize="21600,21600" o:gfxdata="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oybtNwAAAALAQAADwAAAAAAAAABACAA&#10;AAAiAAAAZHJzL2Rvd25yZXYueG1sUEsBAhQAFAAAAAgAh07iQI1UUPdCAgAAdQQAAA4AAAAAAAAA&#10;AQAgAAAAKwEAAGRycy9lMm9Eb2MueG1sUEsFBgAAAAAGAAYAWQEAAN8FAAAAAA==&#10;">
                <v:fill on="f" focussize="0,0"/>
                <v:stroke on="f" weight="0.5pt"/>
                <v:imagedata o:title=""/>
                <o:lock v:ext="edit" aspectratio="f"/>
                <v:textbox>
                  <w:txbxContent>
                    <w:p/>
                  </w:txbxContent>
                </v:textbox>
              </v:shape>
            </w:pict>
          </mc:Fallback>
        </mc:AlternateConten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color w:val="auto"/>
          <w:sz w:val="32"/>
          <w:szCs w:val="32"/>
        </w:rPr>
      </w:pP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3" w:firstLineChars="200"/>
        <w:jc w:val="both"/>
        <w:outlineLvl w:val="9"/>
        <w:rPr>
          <w:rFonts w:hint="eastAsia" w:ascii="宋体" w:hAnsi="宋体" w:eastAsia="宋体" w:cs="宋体"/>
          <w:b/>
          <w:bCs/>
          <w:snapToGrid w:val="0"/>
          <w:color w:val="auto"/>
          <w:kern w:val="0"/>
          <w:sz w:val="32"/>
          <w:szCs w:val="32"/>
          <w:lang w:val="en-US" w:eastAsia="zh-CN" w:bidi="ar-SA"/>
        </w:rPr>
      </w:pP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3" w:firstLineChars="200"/>
        <w:jc w:val="both"/>
        <w:outlineLvl w:val="9"/>
        <w:rPr>
          <w:rFonts w:hint="eastAsia" w:ascii="宋体" w:hAnsi="宋体" w:eastAsia="宋体" w:cs="宋体"/>
          <w:b/>
          <w:bCs/>
          <w:color w:val="auto"/>
          <w:sz w:val="32"/>
          <w:szCs w:val="32"/>
          <w:lang w:val="en-US" w:eastAsia="zh-CN"/>
        </w:rPr>
      </w:pPr>
      <w:r>
        <w:rPr>
          <w:rFonts w:hint="eastAsia" w:ascii="宋体" w:hAnsi="宋体" w:eastAsia="宋体" w:cs="宋体"/>
          <w:b/>
          <w:bCs/>
          <w:snapToGrid w:val="0"/>
          <w:color w:val="auto"/>
          <w:kern w:val="0"/>
          <w:sz w:val="32"/>
          <w:szCs w:val="32"/>
          <w:lang w:val="en-US" w:eastAsia="zh-CN" w:bidi="ar-SA"/>
        </w:rPr>
        <w:t>十五、</w:t>
      </w:r>
      <w:r>
        <w:rPr>
          <w:rFonts w:hint="eastAsia" w:ascii="宋体" w:hAnsi="宋体" w:eastAsia="宋体" w:cs="宋体"/>
          <w:b/>
          <w:bCs/>
          <w:color w:val="auto"/>
          <w:sz w:val="32"/>
          <w:szCs w:val="32"/>
          <w:lang w:val="en-US" w:eastAsia="zh-CN"/>
        </w:rPr>
        <w:t>办理事项所需填写的申请表（空表）</w:t>
      </w:r>
      <w:r>
        <w:rPr>
          <w:rFonts w:hint="eastAsia" w:cs="宋体"/>
          <w:b/>
          <w:bCs/>
          <w:color w:val="auto"/>
          <w:sz w:val="32"/>
          <w:szCs w:val="32"/>
          <w:lang w:val="en-US" w:eastAsia="zh-CN"/>
        </w:rPr>
        <w:t>：</w:t>
      </w:r>
      <w:r>
        <w:rPr>
          <w:rFonts w:hint="eastAsia" w:cs="宋体"/>
          <w:b w:val="0"/>
          <w:bCs w:val="0"/>
          <w:color w:val="auto"/>
          <w:sz w:val="32"/>
          <w:szCs w:val="32"/>
          <w:lang w:val="en-US" w:eastAsia="zh-CN"/>
        </w:rPr>
        <w:t>无</w:t>
      </w: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0" w:firstLineChars="200"/>
        <w:jc w:val="both"/>
        <w:outlineLvl w:val="9"/>
        <w:rPr>
          <w:rFonts w:hint="eastAsia" w:ascii="宋体" w:hAnsi="宋体" w:eastAsia="宋体" w:cs="宋体"/>
          <w:color w:val="auto"/>
          <w:spacing w:val="-45"/>
          <w:sz w:val="32"/>
          <w:szCs w:val="32"/>
        </w:rPr>
      </w:pPr>
      <w:r>
        <w:rPr>
          <w:rFonts w:hint="eastAsia" w:ascii="宋体" w:hAnsi="宋体" w:eastAsia="宋体" w:cs="宋体"/>
          <w:snapToGrid w:val="0"/>
          <w:color w:val="auto"/>
          <w:kern w:val="0"/>
          <w:sz w:val="32"/>
          <w:szCs w:val="32"/>
          <w:lang w:val="en-US" w:eastAsia="en-US" w:bidi="ar-SA"/>
        </w:rPr>
        <w:t>十六、</w:t>
      </w:r>
      <w:r>
        <w:rPr>
          <w:rFonts w:hint="eastAsia" w:ascii="宋体" w:hAnsi="宋体" w:eastAsia="宋体" w:cs="宋体"/>
          <w:b/>
          <w:bCs/>
          <w:color w:val="auto"/>
          <w:spacing w:val="-45"/>
          <w:sz w:val="32"/>
          <w:szCs w:val="32"/>
          <w:lang w:val="en-US" w:eastAsia="zh-CN"/>
        </w:rPr>
        <w:t>办理事项所需填写的申请表(填写的申请表范文本）</w:t>
      </w:r>
      <w:r>
        <w:rPr>
          <w:rFonts w:hint="eastAsia" w:cs="宋体"/>
          <w:b/>
          <w:bCs/>
          <w:color w:val="auto"/>
          <w:spacing w:val="-45"/>
          <w:sz w:val="32"/>
          <w:szCs w:val="32"/>
          <w:lang w:val="en-US" w:eastAsia="zh-CN"/>
        </w:rPr>
        <w:t>：无</w:t>
      </w:r>
    </w:p>
    <w:p>
      <w:pPr>
        <w:keepNext w:val="0"/>
        <w:keepLines w:val="0"/>
        <w:pageBreakBefore w:val="0"/>
        <w:widowControl/>
        <w:overflowPunct/>
        <w:topLinePunct w:val="0"/>
        <w:bidi w:val="0"/>
        <w:spacing w:beforeAutospacing="0" w:afterAutospacing="0" w:line="560" w:lineRule="exact"/>
        <w:ind w:right="0"/>
        <w:jc w:val="both"/>
        <w:outlineLvl w:val="9"/>
        <w:rPr>
          <w:rFonts w:hint="eastAsia" w:ascii="Calibri" w:hAnsi="Calibri" w:eastAsia="黑体" w:cs="Calibri"/>
          <w:color w:val="auto"/>
          <w:kern w:val="36"/>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存量房买卖合同网签备案办事指南</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outlineLvl w:val="9"/>
        <w:rPr>
          <w:rFonts w:hint="eastAsia" w:ascii="宋体" w:hAnsi="宋体" w:eastAsia="宋体" w:cs="宋体"/>
          <w:b/>
          <w:bCs/>
          <w:color w:val="auto"/>
          <w:sz w:val="32"/>
          <w:szCs w:val="32"/>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outlineLvl w:val="9"/>
        <w:rPr>
          <w:rFonts w:hint="eastAsia" w:ascii="宋体" w:hAnsi="宋体" w:eastAsia="宋体" w:cs="宋体"/>
          <w:color w:val="auto"/>
          <w:sz w:val="32"/>
          <w:szCs w:val="32"/>
        </w:rPr>
      </w:pPr>
      <w:r>
        <w:rPr>
          <w:rFonts w:hint="eastAsia" w:ascii="宋体" w:hAnsi="宋体" w:eastAsia="宋体" w:cs="宋体"/>
          <w:b/>
          <w:bCs/>
          <w:color w:val="auto"/>
          <w:sz w:val="32"/>
          <w:szCs w:val="32"/>
          <w:lang w:val="en-US" w:eastAsia="zh-CN"/>
        </w:rPr>
        <w:t>一、</w:t>
      </w:r>
      <w:r>
        <w:rPr>
          <w:rFonts w:hint="eastAsia" w:ascii="宋体" w:hAnsi="宋体" w:eastAsia="宋体" w:cs="宋体"/>
          <w:b/>
          <w:bCs/>
          <w:color w:val="auto"/>
          <w:sz w:val="32"/>
          <w:szCs w:val="32"/>
        </w:rPr>
        <w:t>实施编码</w:t>
      </w:r>
      <w:r>
        <w:rPr>
          <w:rFonts w:hint="eastAsia" w:ascii="宋体" w:hAnsi="宋体" w:eastAsia="宋体" w:cs="宋体"/>
          <w:color w:val="auto"/>
          <w:sz w:val="32"/>
          <w:szCs w:val="32"/>
        </w:rPr>
        <w:t>：1162122101533859XR4000117057000</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outlineLvl w:val="9"/>
        <w:rPr>
          <w:rFonts w:hint="default"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二、</w:t>
      </w:r>
      <w:r>
        <w:rPr>
          <w:rFonts w:hint="eastAsia" w:ascii="宋体" w:hAnsi="宋体" w:eastAsia="宋体" w:cs="宋体"/>
          <w:b/>
          <w:bCs/>
          <w:color w:val="auto"/>
          <w:sz w:val="32"/>
          <w:szCs w:val="32"/>
        </w:rPr>
        <w:t>服务对象：</w:t>
      </w:r>
      <w:r>
        <w:rPr>
          <w:rFonts w:hint="eastAsia" w:ascii="宋体" w:hAnsi="宋体" w:eastAsia="宋体" w:cs="宋体"/>
          <w:color w:val="auto"/>
          <w:sz w:val="32"/>
          <w:szCs w:val="32"/>
        </w:rPr>
        <w:t>法人</w:t>
      </w:r>
      <w:r>
        <w:rPr>
          <w:rFonts w:hint="eastAsia" w:cs="宋体"/>
          <w:color w:val="auto"/>
          <w:sz w:val="32"/>
          <w:szCs w:val="32"/>
          <w:lang w:eastAsia="zh-CN"/>
        </w:rPr>
        <w:t>、</w:t>
      </w:r>
      <w:r>
        <w:rPr>
          <w:rFonts w:hint="eastAsia" w:cs="宋体"/>
          <w:color w:val="auto"/>
          <w:sz w:val="32"/>
          <w:szCs w:val="32"/>
          <w:lang w:val="en-US" w:eastAsia="zh-CN"/>
        </w:rPr>
        <w:t>自然人</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outlineLvl w:val="9"/>
        <w:rPr>
          <w:rFonts w:hint="default"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三、</w:t>
      </w:r>
      <w:r>
        <w:rPr>
          <w:rFonts w:hint="eastAsia" w:ascii="宋体" w:hAnsi="宋体" w:eastAsia="宋体" w:cs="宋体"/>
          <w:b/>
          <w:bCs/>
          <w:color w:val="auto"/>
          <w:sz w:val="32"/>
          <w:szCs w:val="32"/>
        </w:rPr>
        <w:t>事项类型</w:t>
      </w:r>
      <w:r>
        <w:rPr>
          <w:rFonts w:hint="eastAsia" w:ascii="宋体" w:hAnsi="宋体" w:eastAsia="宋体" w:cs="宋体"/>
          <w:color w:val="auto"/>
          <w:sz w:val="32"/>
          <w:szCs w:val="32"/>
        </w:rPr>
        <w:t>：</w:t>
      </w:r>
      <w:r>
        <w:rPr>
          <w:rFonts w:hint="eastAsia" w:cs="宋体"/>
          <w:color w:val="auto"/>
          <w:sz w:val="32"/>
          <w:szCs w:val="32"/>
          <w:lang w:val="en-US" w:eastAsia="zh-CN"/>
        </w:rPr>
        <w:t>备案</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outlineLvl w:val="9"/>
        <w:rPr>
          <w:rFonts w:hint="eastAsia" w:ascii="宋体" w:hAnsi="宋体" w:eastAsia="宋体" w:cs="宋体"/>
          <w:b/>
          <w:bCs/>
          <w:color w:val="auto"/>
          <w:sz w:val="32"/>
          <w:szCs w:val="32"/>
        </w:rPr>
      </w:pPr>
      <w:r>
        <w:rPr>
          <w:rFonts w:hint="eastAsia" w:ascii="宋体" w:hAnsi="宋体" w:eastAsia="宋体" w:cs="宋体"/>
          <w:b/>
          <w:bCs/>
          <w:color w:val="auto"/>
          <w:sz w:val="32"/>
          <w:szCs w:val="32"/>
          <w:lang w:val="en-US" w:eastAsia="zh-CN"/>
        </w:rPr>
        <w:t>四、法定</w:t>
      </w:r>
      <w:r>
        <w:rPr>
          <w:rFonts w:hint="eastAsia" w:ascii="宋体" w:hAnsi="宋体" w:eastAsia="宋体" w:cs="宋体"/>
          <w:b/>
          <w:bCs/>
          <w:color w:val="auto"/>
          <w:sz w:val="32"/>
          <w:szCs w:val="32"/>
        </w:rPr>
        <w:t>依据：</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宋体" w:hAnsi="宋体" w:eastAsia="宋体" w:cs="宋体"/>
          <w:i w:val="0"/>
          <w:iCs w:val="0"/>
          <w:caps w:val="0"/>
          <w:color w:val="auto"/>
          <w:spacing w:val="0"/>
          <w:sz w:val="32"/>
          <w:szCs w:val="32"/>
          <w:shd w:val="clear" w:color="auto" w:fill="FFFFFF"/>
        </w:rPr>
      </w:pPr>
      <w:r>
        <w:rPr>
          <w:rFonts w:hint="eastAsia" w:ascii="宋体" w:hAnsi="宋体" w:eastAsia="宋体" w:cs="宋体"/>
          <w:i w:val="0"/>
          <w:iCs w:val="0"/>
          <w:caps w:val="0"/>
          <w:color w:val="auto"/>
          <w:spacing w:val="0"/>
          <w:sz w:val="32"/>
          <w:szCs w:val="32"/>
          <w:shd w:val="clear" w:color="auto" w:fill="FFFFFF"/>
        </w:rPr>
        <w:t>住房城乡建设部关于进一步规范和加强房屋网签备案工作的指导意见（建房[2018]128号）</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宋体" w:hAnsi="宋体" w:eastAsia="宋体" w:cs="宋体"/>
          <w:i w:val="0"/>
          <w:iCs w:val="0"/>
          <w:caps w:val="0"/>
          <w:color w:val="auto"/>
          <w:spacing w:val="0"/>
          <w:sz w:val="32"/>
          <w:szCs w:val="32"/>
          <w:shd w:val="clear" w:color="auto" w:fill="FFFFFF"/>
        </w:rPr>
      </w:pPr>
      <w:r>
        <w:rPr>
          <w:rFonts w:hint="eastAsia" w:ascii="宋体" w:hAnsi="宋体" w:eastAsia="宋体" w:cs="宋体"/>
          <w:i w:val="0"/>
          <w:iCs w:val="0"/>
          <w:caps w:val="0"/>
          <w:color w:val="auto"/>
          <w:spacing w:val="0"/>
          <w:sz w:val="32"/>
          <w:szCs w:val="32"/>
          <w:shd w:val="clear" w:color="auto" w:fill="FFFFFF"/>
        </w:rPr>
        <w:t>二、全面推行房屋网签备案制度</w:t>
      </w:r>
      <w:r>
        <w:rPr>
          <w:rFonts w:hint="eastAsia" w:ascii="宋体" w:hAnsi="宋体" w:eastAsia="宋体" w:cs="宋体"/>
          <w:i w:val="0"/>
          <w:iCs w:val="0"/>
          <w:caps w:val="0"/>
          <w:color w:val="auto"/>
          <w:spacing w:val="0"/>
          <w:sz w:val="32"/>
          <w:szCs w:val="32"/>
          <w:shd w:val="clear" w:color="auto" w:fill="FFFFFF"/>
        </w:rPr>
        <w:br w:type="textWrapping"/>
      </w:r>
      <w:r>
        <w:rPr>
          <w:rFonts w:hint="eastAsia" w:ascii="宋体" w:hAnsi="宋体" w:eastAsia="宋体" w:cs="宋体"/>
          <w:i w:val="0"/>
          <w:iCs w:val="0"/>
          <w:caps w:val="0"/>
          <w:color w:val="auto"/>
          <w:spacing w:val="0"/>
          <w:sz w:val="32"/>
          <w:szCs w:val="32"/>
          <w:shd w:val="clear" w:color="auto" w:fill="FFFFFF"/>
        </w:rPr>
        <w:t>　　(三)　实行房屋买卖合同网签备案制度。加强房屋买卖合同网签备案管理，实现新建商品房、存量房网签备案系统全覆盖。经网签备案的房屋买卖合同，可以作为当事人办理银行贷款、住房公积金提取、涉税业务等的依据。</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outlineLvl w:val="9"/>
        <w:rPr>
          <w:rFonts w:hint="eastAsia" w:ascii="宋体" w:hAnsi="宋体" w:eastAsia="宋体" w:cs="宋体"/>
          <w:color w:val="auto"/>
          <w:sz w:val="32"/>
          <w:szCs w:val="32"/>
        </w:rPr>
      </w:pPr>
      <w:r>
        <w:rPr>
          <w:rFonts w:hint="eastAsia" w:ascii="宋体" w:hAnsi="宋体" w:eastAsia="宋体" w:cs="宋体"/>
          <w:b/>
          <w:color w:val="auto"/>
          <w:sz w:val="32"/>
          <w:szCs w:val="32"/>
          <w:lang w:val="en-US" w:eastAsia="zh-CN"/>
        </w:rPr>
        <w:t>五、受理机构：</w:t>
      </w:r>
      <w:r>
        <w:rPr>
          <w:rFonts w:hint="eastAsia" w:ascii="宋体" w:hAnsi="宋体" w:eastAsia="宋体" w:cs="宋体"/>
          <w:color w:val="auto"/>
          <w:sz w:val="32"/>
          <w:szCs w:val="32"/>
        </w:rPr>
        <w:t>成县住房和城乡建设局</w:t>
      </w:r>
    </w:p>
    <w:p>
      <w:pPr>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outlineLvl w:val="9"/>
        <w:rPr>
          <w:rFonts w:hint="eastAsia" w:ascii="宋体" w:hAnsi="宋体" w:eastAsia="宋体" w:cs="宋体"/>
          <w:color w:val="auto"/>
          <w:sz w:val="32"/>
          <w:szCs w:val="32"/>
        </w:rPr>
      </w:pPr>
      <w:r>
        <w:rPr>
          <w:rFonts w:hint="eastAsia" w:ascii="宋体" w:hAnsi="宋体" w:eastAsia="宋体" w:cs="宋体"/>
          <w:color w:val="auto"/>
          <w:sz w:val="32"/>
          <w:szCs w:val="32"/>
          <w:lang w:val="en-US" w:eastAsia="zh-CN"/>
        </w:rPr>
        <w:t>六</w:t>
      </w:r>
      <w:r>
        <w:rPr>
          <w:rFonts w:hint="eastAsia" w:ascii="宋体" w:hAnsi="宋体" w:eastAsia="宋体" w:cs="宋体"/>
          <w:color w:val="auto"/>
          <w:sz w:val="32"/>
          <w:szCs w:val="32"/>
        </w:rPr>
        <w:t>、受理条件</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Arial" w:hAnsi="Arial" w:cs="Arial"/>
          <w:i w:val="0"/>
          <w:iCs w:val="0"/>
          <w:caps w:val="0"/>
          <w:color w:val="auto"/>
          <w:spacing w:val="0"/>
          <w:sz w:val="32"/>
          <w:szCs w:val="32"/>
          <w:lang w:val="en-US" w:eastAsia="zh-CN"/>
        </w:rPr>
      </w:pPr>
      <w:r>
        <w:rPr>
          <w:rFonts w:hint="eastAsia" w:ascii="Arial" w:hAnsi="Arial" w:cs="Arial"/>
          <w:i w:val="0"/>
          <w:iCs w:val="0"/>
          <w:caps w:val="0"/>
          <w:color w:val="auto"/>
          <w:spacing w:val="0"/>
          <w:sz w:val="32"/>
          <w:szCs w:val="32"/>
          <w:lang w:val="en-US" w:eastAsia="zh-CN"/>
        </w:rPr>
        <w:t>国有土地上转让房屋已取得产权证书</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宋体" w:hAnsi="宋体" w:cs="宋体"/>
          <w:color w:val="auto"/>
          <w:kern w:val="0"/>
          <w:sz w:val="32"/>
          <w:szCs w:val="32"/>
          <w:shd w:val="clear" w:color="auto" w:fill="FFFFFF"/>
        </w:rPr>
      </w:pPr>
      <w:r>
        <w:rPr>
          <w:rFonts w:hint="eastAsia" w:ascii="宋体" w:hAnsi="宋体" w:cs="宋体"/>
          <w:color w:val="auto"/>
          <w:kern w:val="0"/>
          <w:sz w:val="32"/>
          <w:szCs w:val="32"/>
          <w:shd w:val="clear" w:color="auto" w:fill="FFFFFF"/>
        </w:rPr>
        <w:t>下列房地产，不得转让：</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宋体" w:hAnsi="宋体" w:cs="宋体"/>
          <w:color w:val="auto"/>
          <w:kern w:val="0"/>
          <w:sz w:val="32"/>
          <w:szCs w:val="32"/>
          <w:shd w:val="clear" w:color="auto" w:fill="FFFFFF"/>
        </w:rPr>
      </w:pPr>
      <w:r>
        <w:rPr>
          <w:rFonts w:hint="eastAsia" w:ascii="宋体" w:hAnsi="宋体" w:cs="宋体"/>
          <w:color w:val="auto"/>
          <w:kern w:val="0"/>
          <w:sz w:val="32"/>
          <w:szCs w:val="32"/>
          <w:shd w:val="clear" w:color="auto" w:fill="FFFFFF"/>
        </w:rPr>
        <w:t>（一）以出让方式取得土地使用权的，不符合本法第三十八条规定的条件的；</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宋体" w:hAnsi="宋体" w:cs="宋体"/>
          <w:color w:val="auto"/>
          <w:kern w:val="0"/>
          <w:sz w:val="32"/>
          <w:szCs w:val="32"/>
          <w:shd w:val="clear" w:color="auto" w:fill="FFFFFF"/>
        </w:rPr>
      </w:pPr>
      <w:r>
        <w:rPr>
          <w:rFonts w:hint="eastAsia" w:ascii="宋体" w:hAnsi="宋体" w:cs="宋体"/>
          <w:color w:val="auto"/>
          <w:kern w:val="0"/>
          <w:sz w:val="32"/>
          <w:szCs w:val="32"/>
          <w:shd w:val="clear" w:color="auto" w:fill="FFFFFF"/>
        </w:rPr>
        <w:t>（二）司法机关和行政机关依法裁定、决定查封或者以其他形式限制房地产权利的；</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宋体" w:hAnsi="宋体" w:cs="宋体"/>
          <w:color w:val="auto"/>
          <w:kern w:val="0"/>
          <w:sz w:val="32"/>
          <w:szCs w:val="32"/>
          <w:shd w:val="clear" w:color="auto" w:fill="FFFFFF"/>
        </w:rPr>
      </w:pPr>
      <w:r>
        <w:rPr>
          <w:rFonts w:hint="eastAsia" w:ascii="宋体" w:hAnsi="宋体" w:cs="宋体"/>
          <w:color w:val="auto"/>
          <w:kern w:val="0"/>
          <w:sz w:val="32"/>
          <w:szCs w:val="32"/>
          <w:shd w:val="clear" w:color="auto" w:fill="FFFFFF"/>
        </w:rPr>
        <w:t>（三）依法收回土地使用权的；</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宋体" w:hAnsi="宋体" w:cs="宋体"/>
          <w:color w:val="auto"/>
          <w:kern w:val="0"/>
          <w:sz w:val="32"/>
          <w:szCs w:val="32"/>
          <w:shd w:val="clear" w:color="auto" w:fill="FFFFFF"/>
        </w:rPr>
      </w:pPr>
      <w:r>
        <w:rPr>
          <w:rFonts w:hint="eastAsia" w:ascii="宋体" w:hAnsi="宋体" w:cs="宋体"/>
          <w:color w:val="auto"/>
          <w:kern w:val="0"/>
          <w:sz w:val="32"/>
          <w:szCs w:val="32"/>
          <w:shd w:val="clear" w:color="auto" w:fill="FFFFFF"/>
        </w:rPr>
        <w:t>（四）共有房地产，未经其他共有人书面同意的；</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宋体" w:hAnsi="宋体" w:cs="宋体"/>
          <w:color w:val="auto"/>
          <w:kern w:val="0"/>
          <w:sz w:val="32"/>
          <w:szCs w:val="32"/>
          <w:shd w:val="clear" w:color="auto" w:fill="FFFFFF"/>
        </w:rPr>
      </w:pPr>
      <w:r>
        <w:rPr>
          <w:rFonts w:hint="eastAsia" w:ascii="宋体" w:hAnsi="宋体" w:cs="宋体"/>
          <w:color w:val="auto"/>
          <w:kern w:val="0"/>
          <w:sz w:val="32"/>
          <w:szCs w:val="32"/>
          <w:shd w:val="clear" w:color="auto" w:fill="FFFFFF"/>
        </w:rPr>
        <w:t>（五）权属有争议的；</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eastAsia" w:ascii="宋体" w:hAnsi="宋体" w:cs="宋体"/>
          <w:color w:val="auto"/>
          <w:kern w:val="0"/>
          <w:sz w:val="32"/>
          <w:szCs w:val="32"/>
          <w:shd w:val="clear" w:color="auto" w:fill="FFFFFF"/>
        </w:rPr>
      </w:pPr>
      <w:r>
        <w:rPr>
          <w:rFonts w:hint="eastAsia" w:ascii="宋体" w:hAnsi="宋体" w:cs="宋体"/>
          <w:color w:val="auto"/>
          <w:kern w:val="0"/>
          <w:sz w:val="32"/>
          <w:szCs w:val="32"/>
          <w:shd w:val="clear" w:color="auto" w:fill="FFFFFF"/>
        </w:rPr>
        <w:t>（六）未依法登记领取权属证书的；</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default" w:ascii="Arial" w:hAnsi="Arial" w:cs="Arial"/>
          <w:i w:val="0"/>
          <w:iCs w:val="0"/>
          <w:caps w:val="0"/>
          <w:color w:val="auto"/>
          <w:spacing w:val="0"/>
          <w:sz w:val="32"/>
          <w:szCs w:val="32"/>
          <w:lang w:val="en-US" w:eastAsia="zh-CN"/>
        </w:rPr>
      </w:pPr>
      <w:r>
        <w:rPr>
          <w:rFonts w:hint="eastAsia" w:ascii="宋体" w:hAnsi="宋体" w:cs="宋体"/>
          <w:color w:val="auto"/>
          <w:kern w:val="0"/>
          <w:sz w:val="32"/>
          <w:szCs w:val="32"/>
          <w:shd w:val="clear" w:color="auto" w:fill="FFFFFF"/>
        </w:rPr>
        <w:t>（七）法律、行政法规规定禁止转让的其他情形。</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outlineLvl w:val="9"/>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lang w:val="en-US" w:eastAsia="zh-CN"/>
        </w:rPr>
        <w:t>七、申办材料：</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0" w:firstLineChars="200"/>
        <w:jc w:val="both"/>
        <w:textAlignment w:val="auto"/>
        <w:outlineLvl w:val="9"/>
        <w:rPr>
          <w:rFonts w:hint="default" w:ascii="仿宋_GB2312" w:eastAsia="仿宋_GB2312"/>
          <w:color w:val="auto"/>
          <w:sz w:val="32"/>
          <w:szCs w:val="32"/>
          <w:lang w:val="en-US" w:eastAsia="zh-CN"/>
        </w:rPr>
      </w:pPr>
      <w:r>
        <w:rPr>
          <w:rFonts w:hint="eastAsia" w:ascii="仿宋_GB2312" w:eastAsia="仿宋_GB2312"/>
          <w:color w:val="auto"/>
          <w:sz w:val="32"/>
          <w:szCs w:val="32"/>
        </w:rPr>
        <w:t>1、身份证。2、户口本。3、结婚证。4、买卖协议。5、维修资金转让协议、6、调查笔录。</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outlineLvl w:val="9"/>
        <w:rPr>
          <w:rFonts w:hint="eastAsia" w:ascii="宋体" w:hAnsi="宋体" w:eastAsia="宋体" w:cs="宋体"/>
          <w:color w:val="auto"/>
          <w:sz w:val="32"/>
          <w:szCs w:val="32"/>
        </w:rPr>
      </w:pPr>
      <w:r>
        <w:rPr>
          <w:rFonts w:hint="eastAsia" w:ascii="宋体" w:hAnsi="宋体" w:eastAsia="宋体" w:cs="宋体"/>
          <w:b/>
          <w:bCs/>
          <w:color w:val="auto"/>
          <w:sz w:val="32"/>
          <w:szCs w:val="32"/>
          <w:lang w:val="en-US" w:eastAsia="zh-CN"/>
        </w:rPr>
        <w:t>八、办理时限：</w:t>
      </w:r>
      <w:r>
        <w:rPr>
          <w:rFonts w:hint="eastAsia" w:ascii="宋体" w:hAnsi="宋体" w:eastAsia="宋体" w:cs="宋体"/>
          <w:color w:val="auto"/>
          <w:sz w:val="32"/>
          <w:szCs w:val="32"/>
        </w:rPr>
        <w:t>法定办结时限：</w:t>
      </w:r>
      <w:r>
        <w:rPr>
          <w:rFonts w:hint="eastAsia" w:cs="宋体"/>
          <w:color w:val="auto"/>
          <w:sz w:val="32"/>
          <w:szCs w:val="32"/>
          <w:lang w:val="en-US" w:eastAsia="zh-CN"/>
        </w:rPr>
        <w:t>5</w:t>
      </w:r>
      <w:r>
        <w:rPr>
          <w:rFonts w:hint="eastAsia" w:ascii="宋体" w:hAnsi="宋体" w:eastAsia="宋体" w:cs="宋体"/>
          <w:color w:val="auto"/>
          <w:sz w:val="32"/>
          <w:szCs w:val="32"/>
        </w:rPr>
        <w:t>工作日</w:t>
      </w:r>
      <w:r>
        <w:rPr>
          <w:rFonts w:hint="eastAsia" w:ascii="宋体" w:hAnsi="宋体" w:eastAsia="宋体" w:cs="宋体"/>
          <w:color w:val="auto"/>
          <w:sz w:val="32"/>
          <w:szCs w:val="32"/>
          <w:lang w:eastAsia="zh-CN"/>
        </w:rPr>
        <w:t>，</w:t>
      </w:r>
      <w:r>
        <w:rPr>
          <w:rFonts w:hint="eastAsia" w:ascii="宋体" w:hAnsi="宋体" w:eastAsia="宋体" w:cs="宋体"/>
          <w:color w:val="auto"/>
          <w:sz w:val="32"/>
          <w:szCs w:val="32"/>
        </w:rPr>
        <w:t>承诺办结时限：</w:t>
      </w:r>
      <w:r>
        <w:rPr>
          <w:rFonts w:hint="eastAsia" w:cs="宋体"/>
          <w:color w:val="auto"/>
          <w:sz w:val="32"/>
          <w:szCs w:val="32"/>
          <w:lang w:val="en-US" w:eastAsia="zh-CN"/>
        </w:rPr>
        <w:t>2</w:t>
      </w:r>
      <w:r>
        <w:rPr>
          <w:rFonts w:hint="eastAsia" w:ascii="宋体" w:hAnsi="宋体" w:eastAsia="宋体" w:cs="宋体"/>
          <w:color w:val="auto"/>
          <w:sz w:val="32"/>
          <w:szCs w:val="32"/>
        </w:rPr>
        <w:t>工作日</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3" w:firstLineChars="200"/>
        <w:jc w:val="both"/>
        <w:textAlignment w:val="auto"/>
        <w:outlineLvl w:val="9"/>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九、收费情况</w:t>
      </w:r>
      <w:r>
        <w:rPr>
          <w:rFonts w:hint="eastAsia" w:ascii="宋体" w:hAnsi="宋体" w:eastAsia="宋体" w:cs="宋体"/>
          <w:color w:val="auto"/>
          <w:sz w:val="32"/>
          <w:szCs w:val="32"/>
          <w:lang w:val="en-US" w:eastAsia="zh-CN"/>
        </w:rPr>
        <w:t>：不收费</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3" w:firstLineChars="200"/>
        <w:jc w:val="both"/>
        <w:textAlignment w:val="auto"/>
        <w:outlineLvl w:val="9"/>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十、咨询方式</w:t>
      </w:r>
      <w:r>
        <w:rPr>
          <w:rFonts w:hint="eastAsia" w:ascii="宋体" w:hAnsi="宋体" w:eastAsia="宋体" w:cs="宋体"/>
          <w:color w:val="auto"/>
          <w:sz w:val="32"/>
          <w:szCs w:val="32"/>
          <w:lang w:val="en-US" w:eastAsia="zh-CN"/>
        </w:rPr>
        <w:t>： 0939-5923763</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3" w:firstLineChars="200"/>
        <w:jc w:val="both"/>
        <w:textAlignment w:val="auto"/>
        <w:outlineLvl w:val="9"/>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十一、监督投诉方式</w:t>
      </w:r>
      <w:r>
        <w:rPr>
          <w:rFonts w:hint="eastAsia" w:ascii="宋体" w:hAnsi="宋体" w:eastAsia="宋体" w:cs="宋体"/>
          <w:color w:val="auto"/>
          <w:sz w:val="32"/>
          <w:szCs w:val="32"/>
          <w:lang w:val="en-US" w:eastAsia="zh-CN"/>
        </w:rPr>
        <w:t>：0939-3200859</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right="0" w:firstLine="643" w:firstLineChars="200"/>
        <w:jc w:val="both"/>
        <w:textAlignment w:val="auto"/>
        <w:outlineLvl w:val="9"/>
        <w:rPr>
          <w:color w:val="auto"/>
          <w:sz w:val="32"/>
          <w:szCs w:val="32"/>
        </w:rPr>
      </w:pPr>
      <w:r>
        <w:rPr>
          <w:rFonts w:hint="eastAsia" w:ascii="宋体" w:hAnsi="宋体" w:eastAsia="宋体" w:cs="宋体"/>
          <w:b/>
          <w:bCs/>
          <w:color w:val="auto"/>
          <w:sz w:val="32"/>
          <w:szCs w:val="32"/>
          <w:lang w:val="en-US" w:eastAsia="zh-CN"/>
        </w:rPr>
        <w:t>十二、办理地址和时间</w:t>
      </w:r>
      <w:r>
        <w:rPr>
          <w:rFonts w:hint="eastAsia" w:ascii="宋体" w:hAnsi="宋体" w:eastAsia="宋体" w:cs="宋体"/>
          <w:color w:val="auto"/>
          <w:sz w:val="32"/>
          <w:szCs w:val="32"/>
          <w:lang w:val="en-US" w:eastAsia="zh-CN"/>
        </w:rPr>
        <w:t>：甘肃省陇南市成县北大街1号政务服务中心1楼A04号住建局综合窗口，</w:t>
      </w:r>
      <w:r>
        <w:rPr>
          <w:rFonts w:hint="eastAsia"/>
          <w:color w:val="auto"/>
          <w:sz w:val="32"/>
          <w:szCs w:val="32"/>
        </w:rPr>
        <w:t>星期一至星期五（上午8:30—12:00，下午14:30—18:00）；法定节假日不对外受理业务。</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3" w:firstLineChars="200"/>
        <w:jc w:val="both"/>
        <w:textAlignment w:val="auto"/>
        <w:outlineLvl w:val="9"/>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 xml:space="preserve">十三、办理进程和结果查询：http://www.lnzhfc.com/zhfcweb/home?tid=621200 </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3" w:firstLineChars="200"/>
        <w:jc w:val="both"/>
        <w:textAlignment w:val="auto"/>
        <w:outlineLvl w:val="9"/>
        <w:rPr>
          <w:rFonts w:hint="eastAsia" w:ascii="宋体" w:hAnsi="宋体" w:eastAsia="宋体" w:cs="宋体"/>
          <w:color w:val="auto"/>
          <w:sz w:val="32"/>
          <w:szCs w:val="32"/>
          <w:lang w:val="en-US" w:eastAsia="zh-CN"/>
        </w:rPr>
      </w:pPr>
      <w:r>
        <w:rPr>
          <w:rFonts w:hint="eastAsia" w:ascii="宋体" w:hAnsi="宋体" w:eastAsia="宋体" w:cs="宋体"/>
          <w:b/>
          <w:bCs/>
          <w:color w:val="auto"/>
          <w:sz w:val="32"/>
          <w:szCs w:val="32"/>
          <w:lang w:val="en-US" w:eastAsia="zh-CN"/>
        </w:rPr>
        <w:t>十四、办理流程图</w:t>
      </w:r>
      <w:r>
        <w:rPr>
          <w:rFonts w:hint="eastAsia" w:ascii="宋体" w:hAnsi="宋体" w:eastAsia="宋体" w:cs="宋体"/>
          <w:color w:val="auto"/>
          <w:sz w:val="32"/>
          <w:szCs w:val="32"/>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color w:val="auto"/>
          <w:sz w:val="32"/>
          <w:szCs w:val="32"/>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color w:val="auto"/>
          <w:sz w:val="32"/>
          <w:szCs w:val="32"/>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60" w:lineRule="exact"/>
        <w:ind w:left="0" w:leftChars="0" w:right="0" w:firstLine="640" w:firstLineChars="200"/>
        <w:jc w:val="both"/>
        <w:textAlignment w:val="auto"/>
        <w:outlineLvl w:val="9"/>
        <w:rPr>
          <w:rFonts w:hint="eastAsia" w:ascii="宋体" w:hAnsi="宋体" w:eastAsia="宋体" w:cs="宋体"/>
          <w:color w:val="auto"/>
          <w:sz w:val="32"/>
          <w:szCs w:val="32"/>
          <w:lang w:val="en-US" w:eastAsia="zh-CN"/>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r>
        <w:rPr>
          <w:sz w:val="32"/>
        </w:rPr>
        <mc:AlternateContent>
          <mc:Choice Requires="wpg">
            <w:drawing>
              <wp:anchor distT="0" distB="0" distL="114300" distR="114300" simplePos="0" relativeHeight="251667456" behindDoc="0" locked="0" layoutInCell="1" allowOverlap="1">
                <wp:simplePos x="0" y="0"/>
                <wp:positionH relativeFrom="column">
                  <wp:posOffset>281940</wp:posOffset>
                </wp:positionH>
                <wp:positionV relativeFrom="paragraph">
                  <wp:posOffset>268605</wp:posOffset>
                </wp:positionV>
                <wp:extent cx="4051935" cy="3751580"/>
                <wp:effectExtent l="7620" t="7620" r="17145" b="12700"/>
                <wp:wrapNone/>
                <wp:docPr id="20" name="组合 20"/>
                <wp:cNvGraphicFramePr/>
                <a:graphic xmlns:a="http://schemas.openxmlformats.org/drawingml/2006/main">
                  <a:graphicData uri="http://schemas.microsoft.com/office/word/2010/wordprocessingGroup">
                    <wpg:wgp>
                      <wpg:cNvGrpSpPr/>
                      <wpg:grpSpPr>
                        <a:xfrm>
                          <a:off x="0" y="0"/>
                          <a:ext cx="4051935" cy="3751580"/>
                          <a:chOff x="6170" y="112250"/>
                          <a:chExt cx="7318" cy="6600"/>
                        </a:xfrm>
                      </wpg:grpSpPr>
                      <wpg:grpSp>
                        <wpg:cNvPr id="44" name="组合 6"/>
                        <wpg:cNvGrpSpPr/>
                        <wpg:grpSpPr>
                          <a:xfrm>
                            <a:off x="7836" y="112250"/>
                            <a:ext cx="5652" cy="6600"/>
                            <a:chOff x="2360" y="112250"/>
                            <a:chExt cx="5652" cy="6600"/>
                          </a:xfrm>
                        </wpg:grpSpPr>
                        <wps:wsp>
                          <wps:cNvPr id="49" name="流程图: 可选过程 19"/>
                          <wps:cNvSpPr/>
                          <wps:spPr>
                            <a:xfrm>
                              <a:off x="6744" y="114043"/>
                              <a:ext cx="1268" cy="572"/>
                            </a:xfrm>
                            <a:prstGeom prst="flowChartAlternateProcess">
                              <a:avLst/>
                            </a:prstGeom>
                            <a:solidFill>
                              <a:srgbClr val="FFFFFF"/>
                            </a:solidFill>
                            <a:ln w="15875" cap="flat" cmpd="sng" algn="ctr">
                              <a:solidFill>
                                <a:srgbClr val="000000"/>
                              </a:solidFill>
                              <a:prstDash val="solid"/>
                              <a:miter lim="800000"/>
                            </a:ln>
                            <a:effectLst/>
                          </wps:spPr>
                          <wps:txbx>
                            <w:txbxContent>
                              <w:p>
                                <w:pPr>
                                  <w:jc w:val="center"/>
                                </w:pPr>
                                <w:r>
                                  <w:rPr>
                                    <w:rFonts w:hint="eastAsia"/>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50" name="组合 5"/>
                          <wpg:cNvGrpSpPr/>
                          <wpg:grpSpPr>
                            <a:xfrm>
                              <a:off x="2360" y="112250"/>
                              <a:ext cx="4190" cy="6600"/>
                              <a:chOff x="2360" y="112250"/>
                              <a:chExt cx="4190" cy="6600"/>
                            </a:xfrm>
                          </wpg:grpSpPr>
                          <wps:wsp>
                            <wps:cNvPr id="51" name="流程图: 过程 8"/>
                            <wps:cNvSpPr/>
                            <wps:spPr>
                              <a:xfrm>
                                <a:off x="3449" y="112250"/>
                                <a:ext cx="2032" cy="852"/>
                              </a:xfrm>
                              <a:prstGeom prst="flowChartProcess">
                                <a:avLst/>
                              </a:prstGeom>
                              <a:solidFill>
                                <a:srgbClr val="FFFFFF"/>
                              </a:solidFill>
                              <a:ln w="15875" cap="flat" cmpd="sng" algn="ctr">
                                <a:solidFill>
                                  <a:srgbClr val="000000"/>
                                </a:solidFill>
                                <a:prstDash val="solid"/>
                                <a:miter lim="800000"/>
                              </a:ln>
                              <a:effectLst/>
                            </wps:spPr>
                            <wps:txbx>
                              <w:txbxContent>
                                <w:p>
                                  <w:pPr>
                                    <w:jc w:val="center"/>
                                    <w:rPr>
                                      <w:rFonts w:hint="eastAsia" w:eastAsia="宋体"/>
                                      <w:lang w:val="en-US" w:eastAsia="zh-CN"/>
                                    </w:rPr>
                                  </w:pPr>
                                  <w:r>
                                    <w:rPr>
                                      <w:rFonts w:hint="eastAsia"/>
                                      <w:lang w:val="en-US" w:eastAsia="zh-CN"/>
                                    </w:rPr>
                                    <w:t>提出申请</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2" name="流程图: 决策 15"/>
                            <wps:cNvSpPr/>
                            <wps:spPr>
                              <a:xfrm>
                                <a:off x="3277" y="113508"/>
                                <a:ext cx="2413" cy="1306"/>
                              </a:xfrm>
                              <a:prstGeom prst="flowChartDecision">
                                <a:avLst/>
                              </a:prstGeom>
                              <a:solidFill>
                                <a:srgbClr val="FFFFFF"/>
                              </a:solidFill>
                              <a:ln w="15875" cap="flat" cmpd="sng" algn="ctr">
                                <a:solidFill>
                                  <a:srgbClr val="000000"/>
                                </a:solidFill>
                                <a:prstDash val="solid"/>
                                <a:miter lim="800000"/>
                              </a:ln>
                              <a:effectLst/>
                            </wps:spPr>
                            <wps:txbx>
                              <w:txbxContent>
                                <w:p>
                                  <w:pPr>
                                    <w:jc w:val="center"/>
                                  </w:pPr>
                                  <w:r>
                                    <w:rPr>
                                      <w:rFonts w:hint="eastAsia"/>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流程图: 决策 24"/>
                            <wps:cNvSpPr/>
                            <wps:spPr>
                              <a:xfrm>
                                <a:off x="3244" y="115200"/>
                                <a:ext cx="2413" cy="1211"/>
                              </a:xfrm>
                              <a:prstGeom prst="flowChartDecision">
                                <a:avLst/>
                              </a:prstGeom>
                              <a:solidFill>
                                <a:srgbClr val="FFFFFF"/>
                              </a:solidFill>
                              <a:ln w="15875" cap="flat" cmpd="sng" algn="ctr">
                                <a:solidFill>
                                  <a:srgbClr val="000000"/>
                                </a:solidFill>
                                <a:prstDash val="solid"/>
                                <a:miter lim="800000"/>
                              </a:ln>
                              <a:effectLst/>
                            </wps:spPr>
                            <wps:txbx>
                              <w:txbxContent>
                                <w:p>
                                  <w:pPr>
                                    <w:jc w:val="center"/>
                                  </w:pPr>
                                  <w:r>
                                    <w:rPr>
                                      <w:rFonts w:hint="eastAsia"/>
                                    </w:rPr>
                                    <w:t>审核</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流程图: 过程 26"/>
                            <wps:cNvSpPr/>
                            <wps:spPr>
                              <a:xfrm>
                                <a:off x="2360" y="116864"/>
                                <a:ext cx="4190" cy="947"/>
                              </a:xfrm>
                              <a:prstGeom prst="flowChartProcess">
                                <a:avLst/>
                              </a:prstGeom>
                              <a:solidFill>
                                <a:srgbClr val="FFFFFF"/>
                              </a:solidFill>
                              <a:ln w="15875" cap="flat" cmpd="sng" algn="ctr">
                                <a:solidFill>
                                  <a:srgbClr val="000000"/>
                                </a:solidFill>
                                <a:prstDash val="solid"/>
                                <a:miter lim="800000"/>
                              </a:ln>
                              <a:effectLst/>
                            </wps:spPr>
                            <wps:txbx>
                              <w:txbxContent>
                                <w:p>
                                  <w:pPr>
                                    <w:ind w:firstLine="1620" w:firstLineChars="900"/>
                                  </w:pPr>
                                  <w:r>
                                    <w:rPr>
                                      <w:rFonts w:hint="eastAsia"/>
                                      <w:color w:val="000000"/>
                                      <w:sz w:val="18"/>
                                      <w:szCs w:val="18"/>
                                    </w:rPr>
                                    <w:t>准予备案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流程图: 可选过程 27"/>
                            <wps:cNvSpPr/>
                            <wps:spPr>
                              <a:xfrm>
                                <a:off x="3874" y="118278"/>
                                <a:ext cx="1143" cy="572"/>
                              </a:xfrm>
                              <a:prstGeom prst="flowChartAlternateProcess">
                                <a:avLst/>
                              </a:prstGeom>
                              <a:solidFill>
                                <a:srgbClr val="FFFFFF"/>
                              </a:solidFill>
                              <a:ln w="15875" cap="flat" cmpd="sng" algn="ctr">
                                <a:solidFill>
                                  <a:srgbClr val="000000"/>
                                </a:solidFill>
                                <a:prstDash val="solid"/>
                                <a:miter lim="800000"/>
                              </a:ln>
                              <a:effectLst/>
                            </wps:spPr>
                            <wps:txbx>
                              <w:txbxContent>
                                <w:p>
                                  <w:pPr>
                                    <w:jc w:val="center"/>
                                  </w:pPr>
                                  <w:r>
                                    <w:rPr>
                                      <w:rFonts w:hint="eastAsia"/>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6" name="直接箭头连接符 7"/>
                            <wps:cNvCnPr/>
                            <wps:spPr>
                              <a:xfrm>
                                <a:off x="4457" y="113185"/>
                                <a:ext cx="19" cy="311"/>
                              </a:xfrm>
                              <a:prstGeom prst="straightConnector1">
                                <a:avLst/>
                              </a:prstGeom>
                              <a:noFill/>
                              <a:ln w="6350" cap="flat" cmpd="sng" algn="ctr">
                                <a:solidFill>
                                  <a:srgbClr val="000000"/>
                                </a:solidFill>
                                <a:prstDash val="solid"/>
                                <a:miter lim="800000"/>
                                <a:tailEnd type="triangle" w="med" len="med"/>
                              </a:ln>
                              <a:effectLst/>
                            </wps:spPr>
                            <wps:bodyPr/>
                          </wps:wsp>
                          <wps:wsp>
                            <wps:cNvPr id="57" name="直接箭头连接符 11"/>
                            <wps:cNvCnPr/>
                            <wps:spPr>
                              <a:xfrm>
                                <a:off x="4462" y="114799"/>
                                <a:ext cx="5" cy="470"/>
                              </a:xfrm>
                              <a:prstGeom prst="straightConnector1">
                                <a:avLst/>
                              </a:prstGeom>
                              <a:noFill/>
                              <a:ln w="6350" cap="flat" cmpd="sng" algn="ctr">
                                <a:solidFill>
                                  <a:srgbClr val="000000"/>
                                </a:solidFill>
                                <a:prstDash val="solid"/>
                                <a:miter lim="800000"/>
                                <a:tailEnd type="triangle" w="med" len="med"/>
                              </a:ln>
                              <a:effectLst/>
                            </wps:spPr>
                            <wps:bodyPr/>
                          </wps:wsp>
                          <wps:wsp>
                            <wps:cNvPr id="58" name="直接箭头连接符 17"/>
                            <wps:cNvCnPr/>
                            <wps:spPr>
                              <a:xfrm flipH="1">
                                <a:off x="4454" y="116391"/>
                                <a:ext cx="1" cy="475"/>
                              </a:xfrm>
                              <a:prstGeom prst="straightConnector1">
                                <a:avLst/>
                              </a:prstGeom>
                              <a:noFill/>
                              <a:ln w="6350" cap="flat" cmpd="sng" algn="ctr">
                                <a:solidFill>
                                  <a:srgbClr val="000000"/>
                                </a:solidFill>
                                <a:prstDash val="solid"/>
                                <a:miter lim="800000"/>
                                <a:tailEnd type="triangle" w="med" len="med"/>
                              </a:ln>
                              <a:effectLst/>
                            </wps:spPr>
                            <wps:bodyPr/>
                          </wps:wsp>
                          <wps:wsp>
                            <wps:cNvPr id="59" name="直接箭头连接符 36"/>
                            <wps:cNvCnPr/>
                            <wps:spPr>
                              <a:xfrm>
                                <a:off x="4439" y="117825"/>
                                <a:ext cx="0" cy="475"/>
                              </a:xfrm>
                              <a:prstGeom prst="straightConnector1">
                                <a:avLst/>
                              </a:prstGeom>
                              <a:noFill/>
                              <a:ln w="6350" cap="flat" cmpd="sng" algn="ctr">
                                <a:solidFill>
                                  <a:srgbClr val="000000"/>
                                </a:solidFill>
                                <a:prstDash val="solid"/>
                                <a:miter lim="800000"/>
                                <a:tailEnd type="triangle" w="med" len="med"/>
                              </a:ln>
                              <a:effectLst/>
                            </wps:spPr>
                            <wps:bodyPr/>
                          </wps:wsp>
                        </wpg:grpSp>
                        <wps:wsp>
                          <wps:cNvPr id="60" name="文本框 42"/>
                          <wps:cNvSpPr txBox="1"/>
                          <wps:spPr>
                            <a:xfrm>
                              <a:off x="5606" y="113910"/>
                              <a:ext cx="1253" cy="430"/>
                            </a:xfrm>
                            <a:prstGeom prst="rect">
                              <a:avLst/>
                            </a:prstGeom>
                            <a:noFill/>
                            <a:ln w="6350">
                              <a:noFill/>
                            </a:ln>
                            <a:effectLst/>
                          </wps:spPr>
                          <wps:txbx>
                            <w:txbxContent>
                              <w:p>
                                <w:pPr>
                                  <w:rPr>
                                    <w:sz w:val="18"/>
                                    <w:szCs w:val="18"/>
                                  </w:rPr>
                                </w:pPr>
                                <w:r>
                                  <w:rPr>
                                    <w:rFonts w:hint="eastAsia"/>
                                    <w:sz w:val="18"/>
                                    <w:szCs w:val="18"/>
                                  </w:rPr>
                                  <w:t>不予受理</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61" name="组合 4"/>
                        <wpg:cNvGrpSpPr/>
                        <wpg:grpSpPr>
                          <a:xfrm>
                            <a:off x="6170" y="112945"/>
                            <a:ext cx="3077" cy="1666"/>
                            <a:chOff x="694" y="112945"/>
                            <a:chExt cx="3077" cy="1666"/>
                          </a:xfrm>
                        </wpg:grpSpPr>
                        <wpg:grpSp>
                          <wpg:cNvPr id="62" name="组合 3"/>
                          <wpg:cNvGrpSpPr/>
                          <wpg:grpSpPr>
                            <a:xfrm>
                              <a:off x="694" y="112945"/>
                              <a:ext cx="3077" cy="1666"/>
                              <a:chOff x="6170" y="112945"/>
                              <a:chExt cx="3077" cy="1666"/>
                            </a:xfrm>
                          </wpg:grpSpPr>
                          <wps:wsp>
                            <wps:cNvPr id="63" name="文本框 13"/>
                            <wps:cNvSpPr txBox="1"/>
                            <wps:spPr>
                              <a:xfrm>
                                <a:off x="7162" y="113802"/>
                                <a:ext cx="2085" cy="809"/>
                              </a:xfrm>
                              <a:prstGeom prst="rect">
                                <a:avLst/>
                              </a:prstGeom>
                              <a:noFill/>
                              <a:ln w="6350">
                                <a:noFill/>
                              </a:ln>
                              <a:effectLst/>
                            </wps:spPr>
                            <wps:txbx>
                              <w:txbxContent>
                                <w:p>
                                  <w:pPr>
                                    <w:rPr>
                                      <w:sz w:val="18"/>
                                      <w:szCs w:val="18"/>
                                    </w:rPr>
                                  </w:pPr>
                                  <w:r>
                                    <w:rPr>
                                      <w:rFonts w:hint="eastAsia"/>
                                      <w:sz w:val="18"/>
                                      <w:szCs w:val="18"/>
                                    </w:rPr>
                                    <w:t>材料不全或</w:t>
                                  </w:r>
                                </w:p>
                                <w:p>
                                  <w:pPr>
                                    <w:rPr>
                                      <w:sz w:val="18"/>
                                      <w:szCs w:val="18"/>
                                    </w:rPr>
                                  </w:pPr>
                                  <w:r>
                                    <w:rPr>
                                      <w:rFonts w:hint="eastAsia"/>
                                      <w:sz w:val="18"/>
                                      <w:szCs w:val="18"/>
                                    </w:rPr>
                                    <w:t>不符合法定形式</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流程图: 过程 16"/>
                            <wps:cNvSpPr/>
                            <wps:spPr>
                              <a:xfrm>
                                <a:off x="6170" y="113316"/>
                                <a:ext cx="2581" cy="530"/>
                              </a:xfrm>
                              <a:prstGeom prst="flowChartProcess">
                                <a:avLst/>
                              </a:prstGeom>
                              <a:solidFill>
                                <a:srgbClr val="FFFFFF"/>
                              </a:solidFill>
                              <a:ln w="15875" cap="flat" cmpd="sng" algn="ctr">
                                <a:solidFill>
                                  <a:srgbClr val="000000"/>
                                </a:solidFill>
                                <a:prstDash val="solid"/>
                                <a:miter lim="800000"/>
                              </a:ln>
                              <a:effectLst/>
                            </wps:spPr>
                            <wps:txbx>
                              <w:txbxContent>
                                <w:p>
                                  <w:pPr>
                                    <w:jc w:val="center"/>
                                    <w:rPr>
                                      <w:rFonts w:hint="default" w:eastAsia="宋体"/>
                                      <w:sz w:val="16"/>
                                      <w:szCs w:val="16"/>
                                      <w:lang w:val="en-US" w:eastAsia="zh-CN"/>
                                    </w:rPr>
                                  </w:pPr>
                                  <w:r>
                                    <w:rPr>
                                      <w:rFonts w:hint="eastAsia"/>
                                      <w:sz w:val="16"/>
                                      <w:szCs w:val="16"/>
                                      <w:lang w:val="en-US" w:eastAsia="zh-CN"/>
                                    </w:rPr>
                                    <w:t>一次性告知原因重新申报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 name="直接箭头连接符 37"/>
                            <wps:cNvCnPr/>
                            <wps:spPr>
                              <a:xfrm>
                                <a:off x="7451" y="112945"/>
                                <a:ext cx="1470" cy="0"/>
                              </a:xfrm>
                              <a:prstGeom prst="straightConnector1">
                                <a:avLst/>
                              </a:prstGeom>
                              <a:noFill/>
                              <a:ln w="6350" cap="flat" cmpd="sng" algn="ctr">
                                <a:solidFill>
                                  <a:srgbClr val="000000"/>
                                </a:solidFill>
                                <a:prstDash val="solid"/>
                                <a:miter lim="800000"/>
                                <a:tailEnd type="triangle" w="med" len="med"/>
                              </a:ln>
                              <a:effectLst/>
                            </wps:spPr>
                            <wps:bodyPr/>
                          </wps:wsp>
                          <wps:wsp>
                            <wps:cNvPr id="66" name="直接箭头连接符 14"/>
                            <wps:cNvCnPr/>
                            <wps:spPr>
                              <a:xfrm flipV="1">
                                <a:off x="7152" y="113879"/>
                                <a:ext cx="0" cy="495"/>
                              </a:xfrm>
                              <a:prstGeom prst="straightConnector1">
                                <a:avLst/>
                              </a:prstGeom>
                              <a:noFill/>
                              <a:ln w="6350" cap="flat" cmpd="sng" algn="ctr">
                                <a:solidFill>
                                  <a:srgbClr val="000000"/>
                                </a:solidFill>
                                <a:prstDash val="solid"/>
                                <a:miter lim="800000"/>
                                <a:tailEnd type="triangle" w="med" len="med"/>
                              </a:ln>
                              <a:effectLst/>
                            </wps:spPr>
                            <wps:bodyPr/>
                          </wps:wsp>
                        </wpg:grpSp>
                        <wps:wsp>
                          <wps:cNvPr id="67" name="直接连接符 12"/>
                          <wps:cNvCnPr/>
                          <wps:spPr>
                            <a:xfrm>
                              <a:off x="1973" y="112956"/>
                              <a:ext cx="0" cy="426"/>
                            </a:xfrm>
                            <a:prstGeom prst="line">
                              <a:avLst/>
                            </a:prstGeom>
                            <a:noFill/>
                            <a:ln w="6350" cap="flat" cmpd="sng" algn="ctr">
                              <a:solidFill>
                                <a:srgbClr val="000000"/>
                              </a:solidFill>
                              <a:prstDash val="solid"/>
                              <a:miter lim="800000"/>
                            </a:ln>
                            <a:effectLst/>
                          </wps:spPr>
                          <wps:bodyPr/>
                        </wps:wsp>
                      </wpg:grpSp>
                    </wpg:wgp>
                  </a:graphicData>
                </a:graphic>
              </wp:anchor>
            </w:drawing>
          </mc:Choice>
          <mc:Fallback>
            <w:pict>
              <v:group id="_x0000_s1026" o:spid="_x0000_s1026" o:spt="203" style="position:absolute;left:0pt;margin-left:22.2pt;margin-top:21.15pt;height:295.4pt;width:319.05pt;z-index:251667456;mso-width-relative:page;mso-height-relative:page;" coordorigin="6170,112250" coordsize="7318,6600" o:gfxdata="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">
                <o:lock v:ext="edit" aspectratio="f"/>
                <v:group id="组合 6" o:spid="_x0000_s1026" o:spt="203" style="position:absolute;left:7836;top:112250;height:6600;width:5652;" coordorigin="2360,112250" coordsize="5652,6600"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流程图: 可选过程 19" o:spid="_x0000_s1026" o:spt="176" type="#_x0000_t176" style="position:absolute;left:6744;top:114043;height:572;width:1268;v-text-anchor:middle;" fillcolor="#FFFFFF" filled="t" stroked="t" coordsize="21600,21600" o:gfxdata="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oBr4A&#10;AADbAAAADwAAAAAAAAABACAAAAAiAAAAZHJzL2Rvd25yZXYueG1sUEsBAhQAFAAAAAgAh07iQDMv&#10;BZ47AAAAOQAAABAAAAAAAAAAAQAgAAAADQEAAGRycy9zaGFwZXhtbC54bWxQSwUGAAAAAAYABgBb&#10;AQAAtwMAAAAA&#10;">
                    <v:fill on="t" focussize="0,0"/>
                    <v:stroke weight="1.25pt" color="#000000" miterlimit="8" joinstyle="miter"/>
                    <v:imagedata o:title=""/>
                    <o:lock v:ext="edit" aspectratio="f"/>
                    <v:textbox>
                      <w:txbxContent>
                        <w:p>
                          <w:pPr>
                            <w:jc w:val="center"/>
                          </w:pPr>
                          <w:r>
                            <w:rPr>
                              <w:rFonts w:hint="eastAsia"/>
                            </w:rPr>
                            <w:t>结束</w:t>
                          </w:r>
                        </w:p>
                      </w:txbxContent>
                    </v:textbox>
                  </v:shape>
                  <v:group id="组合 5" o:spid="_x0000_s1026" o:spt="203" style="position:absolute;left:2360;top:112250;height:6600;width:4190;" coordorigin="2360,112250" coordsize="4190,6600"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流程图: 过程 8" o:spid="_x0000_s1026" o:spt="109" type="#_x0000_t109" style="position:absolute;left:3449;top:112250;height:852;width:2032;v-text-anchor:middle;" fillcolor="#FFFFFF" filled="t" stroked="t" coordsize="21600,21600" o:gfxdata="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lnYe8AAAA&#10;2wAAAA8AAAAAAAAAAQAgAAAAIgAAAGRycy9kb3ducmV2LnhtbFBLAQIUABQAAAAIAIdO4kAzLwWe&#10;OwAAADkAAAAQAAAAAAAAAAEAIAAAAAsBAABkcnMvc2hhcGV4bWwueG1sUEsFBgAAAAAGAAYAWwEA&#10;ALUDAAAAAA==&#10;">
                      <v:fill on="t" focussize="0,0"/>
                      <v:stroke weight="1.25pt" color="#000000" miterlimit="8" joinstyle="miter"/>
                      <v:imagedata o:title=""/>
                      <o:lock v:ext="edit" aspectratio="f"/>
                      <v:textbox>
                        <w:txbxContent>
                          <w:p>
                            <w:pPr>
                              <w:jc w:val="center"/>
                              <w:rPr>
                                <w:rFonts w:hint="eastAsia" w:eastAsia="宋体"/>
                                <w:lang w:val="en-US" w:eastAsia="zh-CN"/>
                              </w:rPr>
                            </w:pPr>
                            <w:r>
                              <w:rPr>
                                <w:rFonts w:hint="eastAsia"/>
                                <w:lang w:val="en-US" w:eastAsia="zh-CN"/>
                              </w:rPr>
                              <w:t>提出申请</w:t>
                            </w:r>
                          </w:p>
                        </w:txbxContent>
                      </v:textbox>
                    </v:shape>
                    <v:shape id="流程图: 决策 15" o:spid="_x0000_s1026" o:spt="110" type="#_x0000_t110" style="position:absolute;left:3277;top:113508;height:1306;width:2413;v-text-anchor:middle;" fillcolor="#FFFFFF" filled="t" stroked="t" coordsize="21600,21600" o:gfxdata="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pkvq/&#10;AAAA2wAAAA8AAAAAAAAAAQAgAAAAIgAAAGRycy9kb3ducmV2LnhtbFBLAQIUABQAAAAIAIdO4kAz&#10;LwWeOwAAADkAAAAQAAAAAAAAAAEAIAAAAA4BAABkcnMvc2hhcGV4bWwueG1sUEsFBgAAAAAGAAYA&#10;WwEAALgDAAAAAA==&#10;">
                      <v:fill on="t" focussize="0,0"/>
                      <v:stroke weight="1.25pt" color="#000000" miterlimit="8" joinstyle="miter"/>
                      <v:imagedata o:title=""/>
                      <o:lock v:ext="edit" aspectratio="f"/>
                      <v:textbox>
                        <w:txbxContent>
                          <w:p>
                            <w:pPr>
                              <w:jc w:val="center"/>
                            </w:pPr>
                            <w:r>
                              <w:rPr>
                                <w:rFonts w:hint="eastAsia"/>
                              </w:rPr>
                              <w:t>受理</w:t>
                            </w:r>
                          </w:p>
                        </w:txbxContent>
                      </v:textbox>
                    </v:shape>
                    <v:shape id="流程图: 决策 24" o:spid="_x0000_s1026" o:spt="110" type="#_x0000_t110" style="position:absolute;left:3244;top:115200;height:1211;width:2413;v-text-anchor:middle;" fillcolor="#FFFFFF" filled="t" stroked="t" coordsize="21600,21600" o:gfxdata="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lN2G/&#10;AAAA2wAAAA8AAAAAAAAAAQAgAAAAIgAAAGRycy9kb3ducmV2LnhtbFBLAQIUABQAAAAIAIdO4kAz&#10;LwWeOwAAADkAAAAQAAAAAAAAAAEAIAAAAA4BAABkcnMvc2hhcGV4bWwueG1sUEsFBgAAAAAGAAYA&#10;WwEAALgDAAAAAA==&#10;">
                      <v:fill on="t" focussize="0,0"/>
                      <v:stroke weight="1.25pt" color="#000000" miterlimit="8" joinstyle="miter"/>
                      <v:imagedata o:title=""/>
                      <o:lock v:ext="edit" aspectratio="f"/>
                      <v:textbox>
                        <w:txbxContent>
                          <w:p>
                            <w:pPr>
                              <w:jc w:val="center"/>
                            </w:pPr>
                            <w:r>
                              <w:rPr>
                                <w:rFonts w:hint="eastAsia"/>
                              </w:rPr>
                              <w:t>审核</w:t>
                            </w:r>
                          </w:p>
                        </w:txbxContent>
                      </v:textbox>
                    </v:shape>
                    <v:shape id="流程图: 过程 26" o:spid="_x0000_s1026" o:spt="109" type="#_x0000_t109" style="position:absolute;left:2360;top:116864;height:947;width:4190;v-text-anchor:middle;" fillcolor="#FFFFFF" filled="t" stroked="t" coordsize="21600,21600" o:gfxdata="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SPh+8AAAA&#10;2wAAAA8AAAAAAAAAAQAgAAAAIgAAAGRycy9kb3ducmV2LnhtbFBLAQIUABQAAAAIAIdO4kAzLwWe&#10;OwAAADkAAAAQAAAAAAAAAAEAIAAAAAsBAABkcnMvc2hhcGV4bWwueG1sUEsFBgAAAAAGAAYAWwEA&#10;ALUDAAAAAA==&#10;">
                      <v:fill on="t" focussize="0,0"/>
                      <v:stroke weight="1.25pt" color="#000000" miterlimit="8" joinstyle="miter"/>
                      <v:imagedata o:title=""/>
                      <o:lock v:ext="edit" aspectratio="f"/>
                      <v:textbox>
                        <w:txbxContent>
                          <w:p>
                            <w:pPr>
                              <w:ind w:firstLine="1620" w:firstLineChars="900"/>
                            </w:pPr>
                            <w:r>
                              <w:rPr>
                                <w:rFonts w:hint="eastAsia"/>
                                <w:color w:val="000000"/>
                                <w:sz w:val="18"/>
                                <w:szCs w:val="18"/>
                              </w:rPr>
                              <w:t>准予备案</w:t>
                            </w:r>
                          </w:p>
                        </w:txbxContent>
                      </v:textbox>
                    </v:shape>
                    <v:shape id="流程图: 可选过程 27" o:spid="_x0000_s1026" o:spt="176" type="#_x0000_t176" style="position:absolute;left:3874;top:118278;height:572;width:1143;v-text-anchor:middle;" fillcolor="#FFFFFF" filled="t" stroked="t" coordsize="21600,21600" o:gfxdata="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t03r4A&#10;AADbAAAADwAAAAAAAAABACAAAAAiAAAAZHJzL2Rvd25yZXYueG1sUEsBAhQAFAAAAAgAh07iQDMv&#10;BZ47AAAAOQAAABAAAAAAAAAAAQAgAAAADQEAAGRycy9zaGFwZXhtbC54bWxQSwUGAAAAAAYABgBb&#10;AQAAtwMAAAAA&#10;">
                      <v:fill on="t" focussize="0,0"/>
                      <v:stroke weight="1.25pt" color="#000000" miterlimit="8" joinstyle="miter"/>
                      <v:imagedata o:title=""/>
                      <o:lock v:ext="edit" aspectratio="f"/>
                      <v:textbox>
                        <w:txbxContent>
                          <w:p>
                            <w:pPr>
                              <w:jc w:val="center"/>
                            </w:pPr>
                            <w:r>
                              <w:rPr>
                                <w:rFonts w:hint="eastAsia"/>
                              </w:rPr>
                              <w:t>结束</w:t>
                            </w:r>
                          </w:p>
                        </w:txbxContent>
                      </v:textbox>
                    </v:shape>
                    <v:shape id="直接箭头连接符 7" o:spid="_x0000_s1026" o:spt="32" type="#_x0000_t32" style="position:absolute;left:4457;top:113185;height:311;width:19;" filled="f" stroked="t" coordsize="21600,21600" o:gfxdata="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7Tk4L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直接箭头连接符 11" o:spid="_x0000_s1026" o:spt="32" type="#_x0000_t32" style="position:absolute;left:4462;top:114799;height:470;width:5;" filled="f" stroked="t" coordsize="21600,21600" o:gfxdata="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EF7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shape id="直接箭头连接符 17" o:spid="_x0000_s1026" o:spt="32" type="#_x0000_t32" style="position:absolute;left:4454;top:116391;flip:x;height:475;width:1;" filled="f" stroked="t" coordsize="21600,21600" o:gfxdata="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h1Ci5AAAA2wAA&#10;AA8AAAAAAAAAAQAgAAAAIgAAAGRycy9kb3ducmV2LnhtbFBLAQIUABQAAAAIAIdO4kAzLwWeOwAA&#10;ADkAAAAQAAAAAAAAAAEAIAAAAAgBAABkcnMvc2hhcGV4bWwueG1sUEsFBgAAAAAGAAYAWwEAALID&#10;AAAAAA==&#10;">
                      <v:fill on="f" focussize="0,0"/>
                      <v:stroke weight="0.5pt" color="#000000" miterlimit="8" joinstyle="miter" endarrow="block"/>
                      <v:imagedata o:title=""/>
                      <o:lock v:ext="edit" aspectratio="f"/>
                    </v:shape>
                    <v:shape id="直接箭头连接符 36" o:spid="_x0000_s1026" o:spt="32" type="#_x0000_t32" style="position:absolute;left:4439;top:117825;height:475;width:0;" filled="f" stroked="t" coordsize="21600,21600" o:gfxdata="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3CSvQAA&#10;ANsAAAAPAAAAAAAAAAEAIAAAACIAAABkcnMvZG93bnJldi54bWxQSwECFAAUAAAACACHTuJAMy8F&#10;njsAAAA5AAAAEAAAAAAAAAABACAAAAAMAQAAZHJzL3NoYXBleG1sLnhtbFBLBQYAAAAABgAGAFsB&#10;AAC2AwAAAAA=&#10;">
                      <v:fill on="f" focussize="0,0"/>
                      <v:stroke weight="0.5pt" color="#000000" miterlimit="8" joinstyle="miter" endarrow="block"/>
                      <v:imagedata o:title=""/>
                      <o:lock v:ext="edit" aspectratio="f"/>
                    </v:shape>
                  </v:group>
                  <v:shape id="文本框 42" o:spid="_x0000_s1026" o:spt="202" type="#_x0000_t202" style="position:absolute;left:5606;top:113910;height:430;width:1253;" filled="f" stroked="f" coordsize="21600,21600" o:gfxdata="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yI6/bgAAADb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pPr>
                            <w:rPr>
                              <w:sz w:val="18"/>
                              <w:szCs w:val="18"/>
                            </w:rPr>
                          </w:pPr>
                          <w:r>
                            <w:rPr>
                              <w:rFonts w:hint="eastAsia"/>
                              <w:sz w:val="18"/>
                              <w:szCs w:val="18"/>
                            </w:rPr>
                            <w:t>不予受理</w:t>
                          </w:r>
                        </w:p>
                      </w:txbxContent>
                    </v:textbox>
                  </v:shape>
                </v:group>
                <v:group id="组合 4" o:spid="_x0000_s1026" o:spt="203" style="position:absolute;left:6170;top:112945;height:1666;width:3077;" coordorigin="694,112945" coordsize="3077,1666"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f"/>
                  <v:group id="组合 3" o:spid="_x0000_s1026" o:spt="203" style="position:absolute;left:694;top:112945;height:1666;width:3077;" coordorigin="6170,112945" coordsize="3077,1666"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shape id="文本框 13" o:spid="_x0000_s1026" o:spt="202" type="#_x0000_t202" style="position:absolute;left:7162;top:113802;height:809;width:2085;" filled="f" stroked="f" coordsize="21600,21600" o:gfxdata="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wpI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sz w:val="18"/>
                                <w:szCs w:val="18"/>
                              </w:rPr>
                            </w:pPr>
                            <w:r>
                              <w:rPr>
                                <w:rFonts w:hint="eastAsia"/>
                                <w:sz w:val="18"/>
                                <w:szCs w:val="18"/>
                              </w:rPr>
                              <w:t>材料不全或</w:t>
                            </w:r>
                          </w:p>
                          <w:p>
                            <w:pPr>
                              <w:rPr>
                                <w:sz w:val="18"/>
                                <w:szCs w:val="18"/>
                              </w:rPr>
                            </w:pPr>
                            <w:r>
                              <w:rPr>
                                <w:rFonts w:hint="eastAsia"/>
                                <w:sz w:val="18"/>
                                <w:szCs w:val="18"/>
                              </w:rPr>
                              <w:t>不符合法定形式</w:t>
                            </w:r>
                          </w:p>
                        </w:txbxContent>
                      </v:textbox>
                    </v:shape>
                    <v:shape id="流程图: 过程 16" o:spid="_x0000_s1026" o:spt="109" type="#_x0000_t109" style="position:absolute;left:6170;top:113316;height:530;width:2581;v-text-anchor:middle;" fillcolor="#FFFFFF" filled="t" stroked="t" coordsize="21600,21600" o:gfxdata="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T70orsAAADb&#10;AAAADwAAAAAAAAABACAAAAAiAAAAZHJzL2Rvd25yZXYueG1sUEsBAhQAFAAAAAgAh07iQDMvBZ47&#10;AAAAOQAAABAAAAAAAAAAAQAgAAAACgEAAGRycy9zaGFwZXhtbC54bWxQSwUGAAAAAAYABgBbAQAA&#10;tAMAAAAA&#10;">
                      <v:fill on="t" focussize="0,0"/>
                      <v:stroke weight="1.25pt" color="#000000" miterlimit="8" joinstyle="miter"/>
                      <v:imagedata o:title=""/>
                      <o:lock v:ext="edit" aspectratio="f"/>
                      <v:textbox>
                        <w:txbxContent>
                          <w:p>
                            <w:pPr>
                              <w:jc w:val="center"/>
                              <w:rPr>
                                <w:rFonts w:hint="default" w:eastAsia="宋体"/>
                                <w:sz w:val="16"/>
                                <w:szCs w:val="16"/>
                                <w:lang w:val="en-US" w:eastAsia="zh-CN"/>
                              </w:rPr>
                            </w:pPr>
                            <w:r>
                              <w:rPr>
                                <w:rFonts w:hint="eastAsia"/>
                                <w:sz w:val="16"/>
                                <w:szCs w:val="16"/>
                                <w:lang w:val="en-US" w:eastAsia="zh-CN"/>
                              </w:rPr>
                              <w:t>一次性告知原因重新申报</w:t>
                            </w:r>
                          </w:p>
                        </w:txbxContent>
                      </v:textbox>
                    </v:shape>
                    <v:shape id="直接箭头连接符 37" o:spid="_x0000_s1026" o:spt="32" type="#_x0000_t32" style="position:absolute;left:7451;top:112945;height:0;width:1470;" filled="f" stroked="t" coordsize="21600,21600" o:gfxdata="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qwKrsAAADb&#10;AAAADwAAAAAAAAABACAAAAAiAAAAZHJzL2Rvd25yZXYueG1sUEsBAhQAFAAAAAgAh07iQDMvBZ47&#10;AAAAOQAAABAAAAAAAAAAAQAgAAAACgEAAGRycy9zaGFwZXhtbC54bWxQSwUGAAAAAAYABgBbAQAA&#10;tAMAAAAA&#10;">
                      <v:fill on="f" focussize="0,0"/>
                      <v:stroke weight="0.5pt" color="#000000" miterlimit="8" joinstyle="miter" endarrow="block"/>
                      <v:imagedata o:title=""/>
                      <o:lock v:ext="edit" aspectratio="f"/>
                    </v:shape>
                    <v:shape id="直接箭头连接符 14" o:spid="_x0000_s1026" o:spt="32" type="#_x0000_t32" style="position:absolute;left:7152;top:113879;flip:y;height:495;width:0;" filled="f" stroked="t" coordsize="21600,21600" o:gfxdata="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4vfL4A&#10;AADbAAAADwAAAAAAAAABACAAAAAiAAAAZHJzL2Rvd25yZXYueG1sUEsBAhQAFAAAAAgAh07iQDMv&#10;BZ47AAAAOQAAABAAAAAAAAAAAQAgAAAADQEAAGRycy9zaGFwZXhtbC54bWxQSwUGAAAAAAYABgBb&#10;AQAAtwMAAAAA&#10;">
                      <v:fill on="f" focussize="0,0"/>
                      <v:stroke weight="0.5pt" color="#000000" miterlimit="8" joinstyle="miter" endarrow="block"/>
                      <v:imagedata o:title=""/>
                      <o:lock v:ext="edit" aspectratio="f"/>
                    </v:shape>
                  </v:group>
                  <v:line id="直接连接符 12" o:spid="_x0000_s1026" o:spt="20" style="position:absolute;left:1973;top:112956;height:426;width:0;" filled="f" stroked="t" coordsize="21600,21600" o:gfxdata="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PGt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line>
                </v:group>
              </v:group>
            </w:pict>
          </mc:Fallback>
        </mc:AlternateConten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bookmarkStart w:id="0" w:name="_GoBack"/>
      <w:bookmarkEnd w:id="0"/>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r>
        <w:rPr>
          <w:i/>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2955290</wp:posOffset>
                </wp:positionH>
                <wp:positionV relativeFrom="paragraph">
                  <wp:posOffset>35560</wp:posOffset>
                </wp:positionV>
                <wp:extent cx="657225" cy="0"/>
                <wp:effectExtent l="0" t="38100" r="9525" b="38100"/>
                <wp:wrapNone/>
                <wp:docPr id="68" name="直接箭头连接符 68"/>
                <wp:cNvGraphicFramePr/>
                <a:graphic xmlns:a="http://schemas.openxmlformats.org/drawingml/2006/main">
                  <a:graphicData uri="http://schemas.microsoft.com/office/word/2010/wordprocessingShape">
                    <wps:wsp>
                      <wps:cNvCnPr/>
                      <wps:spPr>
                        <a:xfrm>
                          <a:off x="0" y="0"/>
                          <a:ext cx="657225" cy="0"/>
                        </a:xfrm>
                        <a:prstGeom prst="straightConnector1">
                          <a:avLst/>
                        </a:prstGeom>
                        <a:noFill/>
                        <a:ln w="6350" cap="flat" cmpd="sng" algn="ctr">
                          <a:solidFill>
                            <a:srgbClr val="000000"/>
                          </a:solidFill>
                          <a:prstDash val="solid"/>
                          <a:miter lim="800000"/>
                          <a:tailEnd type="triangle" w="med" len="med"/>
                        </a:ln>
                        <a:effectLst/>
                      </wps:spPr>
                      <wps:bodyPr/>
                    </wps:wsp>
                  </a:graphicData>
                </a:graphic>
              </wp:anchor>
            </w:drawing>
          </mc:Choice>
          <mc:Fallback>
            <w:pict>
              <v:shape id="_x0000_s1026" o:spid="_x0000_s1026" o:spt="32" type="#_x0000_t32" style="position:absolute;left:0pt;margin-left:232.7pt;margin-top:2.8pt;height:0pt;width:51.75pt;z-index:251665408;mso-width-relative:page;mso-height-relative:page;" filled="f" stroked="t" coordsize="21600,21600" o:gfxdata="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Sg+StQAAAAHAQAADwAAAAAAAAAB&#10;ACAAAAAiAAAAZHJzL2Rvd25yZXYueG1sUEsBAhQAFAAAAAgAh07iQNU8ArkUAgAAAgQAAA4AAAAA&#10;AAAAAQAgAAAAIwEAAGRycy9lMm9Eb2MueG1sUEsFBgAAAAAGAAYAWQEAAKkFAAAAAA==&#10;">
                <v:fill on="f" focussize="0,0"/>
                <v:stroke weight="0.5pt" color="#000000" miterlimit="8" joinstyle="miter" endarrow="block"/>
                <v:imagedata o:title=""/>
                <o:lock v:ext="edit" aspectratio="f"/>
              </v:shape>
            </w:pict>
          </mc:Fallback>
        </mc:AlternateContent>
      </w:r>
      <w:r>
        <w:rPr>
          <w:i/>
          <w:color w:val="auto"/>
          <w:sz w:val="32"/>
          <w:szCs w:val="32"/>
        </w:rPr>
        <mc:AlternateContent>
          <mc:Choice Requires="wps">
            <w:drawing>
              <wp:anchor distT="0" distB="0" distL="114300" distR="114300" simplePos="0" relativeHeight="251666432" behindDoc="0" locked="0" layoutInCell="1" allowOverlap="1">
                <wp:simplePos x="0" y="0"/>
                <wp:positionH relativeFrom="column">
                  <wp:posOffset>1095375</wp:posOffset>
                </wp:positionH>
                <wp:positionV relativeFrom="paragraph">
                  <wp:posOffset>93980</wp:posOffset>
                </wp:positionV>
                <wp:extent cx="807085" cy="0"/>
                <wp:effectExtent l="0" t="5080" r="0" b="4445"/>
                <wp:wrapNone/>
                <wp:docPr id="69" name="直接连接符 69"/>
                <wp:cNvGraphicFramePr/>
                <a:graphic xmlns:a="http://schemas.openxmlformats.org/drawingml/2006/main">
                  <a:graphicData uri="http://schemas.microsoft.com/office/word/2010/wordprocessingShape">
                    <wps:wsp>
                      <wps:cNvCnPr/>
                      <wps:spPr>
                        <a:xfrm>
                          <a:off x="0" y="0"/>
                          <a:ext cx="807085"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86.25pt;margin-top:7.4pt;height:0pt;width:63.55pt;z-index:251666432;mso-width-relative:page;mso-height-relative:page;" filled="f" stroked="t" coordsize="21600,21600" o:gfxdata="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1WOgPW&#10;AAAACQEAAA8AAAAAAAAAAQAgAAAAIgAAAGRycy9kb3ducmV2LnhtbFBLAQIUABQAAAAIAIdO4kAZ&#10;xYDy6QEAAMADAAAOAAAAAAAAAAEAIAAAACUBAABkcnMvZTJvRG9jLnhtbFBLBQYAAAAABgAGAFkB&#10;AACABQAAAAA=&#10;">
                <v:fill on="f" focussize="0,0"/>
                <v:stroke weight="0.5pt" color="#000000" miterlimit="8" joinstyle="miter"/>
                <v:imagedata o:title=""/>
                <o:lock v:ext="edit" aspectratio="f"/>
              </v:line>
            </w:pict>
          </mc:Fallback>
        </mc:AlternateConten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ascii="黑体" w:hAnsi="黑体" w:eastAsia="黑体"/>
          <w:color w:val="auto"/>
          <w:sz w:val="32"/>
          <w:szCs w:val="32"/>
        </w:rPr>
      </w:pPr>
      <w:r>
        <w:rPr>
          <w:color w:val="auto"/>
          <w:sz w:val="32"/>
          <w:szCs w:val="32"/>
        </w:rPr>
        <mc:AlternateContent>
          <mc:Choice Requires="wps">
            <w:drawing>
              <wp:anchor distT="0" distB="0" distL="114300" distR="114300" simplePos="0" relativeHeight="251664384" behindDoc="0" locked="0" layoutInCell="1" allowOverlap="1">
                <wp:simplePos x="0" y="0"/>
                <wp:positionH relativeFrom="column">
                  <wp:posOffset>1645285</wp:posOffset>
                </wp:positionH>
                <wp:positionV relativeFrom="paragraph">
                  <wp:posOffset>764540</wp:posOffset>
                </wp:positionV>
                <wp:extent cx="795655" cy="30162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795655" cy="301625"/>
                        </a:xfrm>
                        <a:prstGeom prst="rect">
                          <a:avLst/>
                        </a:prstGeom>
                        <a:noFill/>
                        <a:ln w="6350">
                          <a:noFill/>
                        </a:ln>
                        <a:effectLst/>
                      </wps:spPr>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55pt;margin-top:60.2pt;height:23.75pt;width:62.65pt;z-index:251664384;mso-width-relative:page;mso-height-relative:page;" filled="f" stroked="f" coordsize="21600,21600" o:gfxdata="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oybtNwAAAALAQAADwAAAAAAAAABACAA&#10;AAAiAAAAZHJzL2Rvd25yZXYueG1sUEsBAhQAFAAAAAgAh07iQIKRp3VCAgAAdQQAAA4AAAAAAAAA&#10;AQAgAAAAKwEAAGRycy9lMm9Eb2MueG1sUEsFBgAAAAAGAAYAWQEAAN8FAAAAAA==&#10;">
                <v:fill on="f" focussize="0,0"/>
                <v:stroke on="f" weight="0.5pt"/>
                <v:imagedata o:title=""/>
                <o:lock v:ext="edit" aspectratio="f"/>
                <v:textbox>
                  <w:txbxContent>
                    <w:p/>
                  </w:txbxContent>
                </v:textbox>
              </v:shape>
            </w:pict>
          </mc:Fallback>
        </mc:AlternateConten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color w:val="auto"/>
          <w:sz w:val="32"/>
          <w:szCs w:val="32"/>
        </w:rPr>
      </w:pP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3" w:firstLineChars="200"/>
        <w:jc w:val="both"/>
        <w:outlineLvl w:val="9"/>
        <w:rPr>
          <w:rFonts w:hint="eastAsia" w:ascii="宋体" w:hAnsi="宋体" w:eastAsia="宋体" w:cs="宋体"/>
          <w:b/>
          <w:bCs/>
          <w:snapToGrid w:val="0"/>
          <w:color w:val="auto"/>
          <w:kern w:val="0"/>
          <w:sz w:val="32"/>
          <w:szCs w:val="32"/>
          <w:lang w:val="en-US" w:eastAsia="zh-CN" w:bidi="ar-SA"/>
        </w:rPr>
      </w:pPr>
    </w:p>
    <w:p>
      <w:pPr>
        <w:keepNext w:val="0"/>
        <w:keepLines w:val="0"/>
        <w:pageBreakBefore w:val="0"/>
        <w:widowControl/>
        <w:numPr>
          <w:ilvl w:val="0"/>
          <w:numId w:val="0"/>
        </w:numPr>
        <w:overflowPunct/>
        <w:topLinePunct w:val="0"/>
        <w:bidi w:val="0"/>
        <w:spacing w:beforeAutospacing="0" w:afterAutospacing="0" w:line="560" w:lineRule="exact"/>
        <w:ind w:left="0" w:right="0" w:firstLine="640" w:firstLineChars="200"/>
        <w:jc w:val="both"/>
        <w:outlineLvl w:val="9"/>
        <w:rPr>
          <w:rFonts w:hint="eastAsia" w:ascii="宋体" w:hAnsi="宋体" w:eastAsia="宋体" w:cs="宋体"/>
          <w:color w:val="auto"/>
          <w:sz w:val="32"/>
          <w:szCs w:val="32"/>
          <w:lang w:val="en-US" w:eastAsia="zh-CN"/>
        </w:rPr>
      </w:pP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3" w:firstLineChars="200"/>
        <w:jc w:val="both"/>
        <w:outlineLvl w:val="9"/>
        <w:rPr>
          <w:rFonts w:hint="eastAsia" w:ascii="宋体" w:hAnsi="宋体" w:eastAsia="宋体" w:cs="宋体"/>
          <w:b/>
          <w:bCs/>
          <w:color w:val="auto"/>
          <w:sz w:val="32"/>
          <w:szCs w:val="32"/>
          <w:lang w:val="en-US" w:eastAsia="zh-CN"/>
        </w:rPr>
      </w:pPr>
      <w:r>
        <w:rPr>
          <w:rFonts w:hint="eastAsia" w:ascii="宋体" w:hAnsi="宋体" w:eastAsia="宋体" w:cs="宋体"/>
          <w:b/>
          <w:bCs/>
          <w:snapToGrid w:val="0"/>
          <w:color w:val="auto"/>
          <w:kern w:val="0"/>
          <w:sz w:val="32"/>
          <w:szCs w:val="32"/>
          <w:lang w:val="en-US" w:eastAsia="zh-CN" w:bidi="ar-SA"/>
        </w:rPr>
        <w:t>十七、</w:t>
      </w:r>
      <w:r>
        <w:rPr>
          <w:rFonts w:hint="eastAsia" w:ascii="宋体" w:hAnsi="宋体" w:eastAsia="宋体" w:cs="宋体"/>
          <w:b/>
          <w:bCs/>
          <w:color w:val="auto"/>
          <w:sz w:val="32"/>
          <w:szCs w:val="32"/>
          <w:lang w:val="en-US" w:eastAsia="zh-CN"/>
        </w:rPr>
        <w:t>办理事项所需填写的申请表（空表）</w:t>
      </w:r>
      <w:r>
        <w:rPr>
          <w:rFonts w:hint="eastAsia" w:cs="宋体"/>
          <w:b/>
          <w:bCs/>
          <w:color w:val="auto"/>
          <w:sz w:val="32"/>
          <w:szCs w:val="32"/>
          <w:lang w:val="en-US" w:eastAsia="zh-CN"/>
        </w:rPr>
        <w:t>:无</w:t>
      </w:r>
    </w:p>
    <w:p>
      <w:pPr>
        <w:keepNext w:val="0"/>
        <w:keepLines w:val="0"/>
        <w:pageBreakBefore w:val="0"/>
        <w:widowControl/>
        <w:numPr>
          <w:ilvl w:val="0"/>
          <w:numId w:val="0"/>
        </w:numPr>
        <w:overflowPunct/>
        <w:topLinePunct w:val="0"/>
        <w:bidi w:val="0"/>
        <w:spacing w:beforeAutospacing="0" w:afterAutospacing="0" w:line="560" w:lineRule="exact"/>
        <w:ind w:left="0" w:right="0" w:firstLine="640" w:firstLineChars="200"/>
        <w:jc w:val="both"/>
        <w:outlineLvl w:val="9"/>
        <w:rPr>
          <w:rFonts w:hint="default" w:ascii="宋体" w:hAnsi="宋体" w:eastAsia="宋体" w:cs="宋体"/>
          <w:color w:val="auto"/>
          <w:sz w:val="32"/>
          <w:szCs w:val="32"/>
          <w:lang w:val="en-US"/>
        </w:rPr>
      </w:pPr>
      <w:r>
        <w:rPr>
          <w:rFonts w:hint="eastAsia" w:cs="宋体"/>
          <w:b/>
          <w:bCs/>
          <w:color w:val="auto"/>
          <w:sz w:val="32"/>
          <w:szCs w:val="32"/>
          <w:lang w:val="en-US" w:eastAsia="zh-CN"/>
        </w:rPr>
        <w:t>十六、</w:t>
      </w:r>
      <w:r>
        <w:rPr>
          <w:rFonts w:hint="eastAsia" w:ascii="宋体" w:hAnsi="宋体" w:eastAsia="宋体" w:cs="宋体"/>
          <w:b/>
          <w:bCs/>
          <w:color w:val="auto"/>
          <w:sz w:val="32"/>
          <w:szCs w:val="32"/>
          <w:lang w:val="en-US" w:eastAsia="zh-CN"/>
        </w:rPr>
        <w:t>办理事项所需填写的申请表(填写的申请表范文本）</w:t>
      </w:r>
      <w:r>
        <w:rPr>
          <w:rFonts w:hint="eastAsia" w:cs="宋体"/>
          <w:b/>
          <w:bCs/>
          <w:color w:val="auto"/>
          <w:sz w:val="32"/>
          <w:szCs w:val="32"/>
          <w:lang w:val="en-US" w:eastAsia="zh-CN"/>
        </w:rPr>
        <w:t>：无</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baseline"/>
        <w:outlineLvl w:val="9"/>
        <w:rPr>
          <w:rFonts w:hint="eastAsia" w:ascii="仿宋" w:hAnsi="仿宋" w:eastAsia="仿宋" w:cs="仿宋"/>
          <w:b w:val="0"/>
          <w:bCs w:val="0"/>
          <w:snapToGrid w:val="0"/>
          <w:color w:val="auto"/>
          <w:spacing w:val="0"/>
          <w:kern w:val="0"/>
          <w:position w:val="0"/>
          <w:sz w:val="32"/>
          <w:szCs w:val="3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baseline"/>
        <w:outlineLvl w:val="9"/>
        <w:rPr>
          <w:rFonts w:hint="eastAsia" w:ascii="仿宋" w:hAnsi="仿宋" w:eastAsia="仿宋" w:cs="仿宋"/>
          <w:b w:val="0"/>
          <w:bCs w:val="0"/>
          <w:snapToGrid w:val="0"/>
          <w:color w:val="auto"/>
          <w:spacing w:val="0"/>
          <w:kern w:val="0"/>
          <w:position w:val="0"/>
          <w:sz w:val="32"/>
          <w:szCs w:val="3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baseline"/>
        <w:outlineLvl w:val="9"/>
        <w:rPr>
          <w:rFonts w:hint="eastAsia" w:ascii="仿宋" w:hAnsi="仿宋" w:eastAsia="仿宋" w:cs="仿宋"/>
          <w:b w:val="0"/>
          <w:bCs w:val="0"/>
          <w:snapToGrid w:val="0"/>
          <w:color w:val="auto"/>
          <w:spacing w:val="0"/>
          <w:kern w:val="0"/>
          <w:position w:val="0"/>
          <w:sz w:val="32"/>
          <w:szCs w:val="3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baseline"/>
        <w:outlineLvl w:val="9"/>
        <w:rPr>
          <w:rFonts w:hint="eastAsia" w:ascii="仿宋" w:hAnsi="仿宋" w:eastAsia="仿宋" w:cs="仿宋"/>
          <w:b w:val="0"/>
          <w:bCs w:val="0"/>
          <w:snapToGrid w:val="0"/>
          <w:color w:val="auto"/>
          <w:spacing w:val="0"/>
          <w:kern w:val="0"/>
          <w:position w:val="0"/>
          <w:sz w:val="32"/>
          <w:szCs w:val="3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baseline"/>
        <w:outlineLvl w:val="9"/>
        <w:rPr>
          <w:rFonts w:hint="eastAsia" w:ascii="仿宋" w:hAnsi="仿宋" w:eastAsia="仿宋" w:cs="仿宋"/>
          <w:b w:val="0"/>
          <w:bCs w:val="0"/>
          <w:snapToGrid w:val="0"/>
          <w:color w:val="auto"/>
          <w:spacing w:val="0"/>
          <w:kern w:val="0"/>
          <w:position w:val="0"/>
          <w:sz w:val="32"/>
          <w:szCs w:val="3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left="0" w:right="0" w:firstLine="640" w:firstLineChars="200"/>
        <w:jc w:val="both"/>
        <w:textAlignment w:val="baseline"/>
        <w:outlineLvl w:val="9"/>
        <w:rPr>
          <w:rFonts w:hint="eastAsia" w:ascii="仿宋" w:hAnsi="仿宋" w:eastAsia="仿宋" w:cs="仿宋"/>
          <w:b w:val="0"/>
          <w:bCs w:val="0"/>
          <w:snapToGrid w:val="0"/>
          <w:color w:val="auto"/>
          <w:spacing w:val="0"/>
          <w:kern w:val="0"/>
          <w:position w:val="0"/>
          <w:sz w:val="32"/>
          <w:szCs w:val="3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房屋建筑和市政基础设施工程竣工验收</w:t>
      </w: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备案办事指南</w:t>
      </w:r>
    </w:p>
    <w:p>
      <w:pPr>
        <w:keepNext w:val="0"/>
        <w:keepLines w:val="0"/>
        <w:pageBreakBefore w:val="0"/>
        <w:widowControl/>
        <w:overflowPunct/>
        <w:topLinePunct w:val="0"/>
        <w:bidi w:val="0"/>
        <w:spacing w:beforeAutospacing="0" w:afterAutospacing="0" w:line="540" w:lineRule="exact"/>
        <w:ind w:left="0" w:right="0" w:firstLine="643" w:firstLineChars="200"/>
        <w:jc w:val="both"/>
        <w:outlineLvl w:val="9"/>
        <w:rPr>
          <w:rFonts w:hint="eastAsia" w:asciiTheme="minorEastAsia" w:hAnsiTheme="minorEastAsia" w:eastAsiaTheme="minorEastAsia" w:cstheme="minorEastAsia"/>
          <w:b/>
          <w:bCs/>
          <w:color w:val="auto"/>
          <w:sz w:val="32"/>
          <w:szCs w:val="32"/>
        </w:rPr>
      </w:pPr>
    </w:p>
    <w:p>
      <w:pPr>
        <w:keepNext w:val="0"/>
        <w:keepLines w:val="0"/>
        <w:pageBreakBefore w:val="0"/>
        <w:widowControl/>
        <w:overflowPunct/>
        <w:topLinePunct w:val="0"/>
        <w:bidi w:val="0"/>
        <w:spacing w:beforeAutospacing="0" w:afterAutospacing="0" w:line="540" w:lineRule="exact"/>
        <w:ind w:left="0" w:right="0" w:firstLine="643"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rPr>
        <w:t>一、实施编码</w:t>
      </w:r>
      <w:r>
        <w:rPr>
          <w:rFonts w:hint="eastAsia" w:asciiTheme="minorEastAsia" w:hAnsiTheme="minorEastAsia" w:eastAsiaTheme="minorEastAsia" w:cstheme="minorEastAsia"/>
          <w:color w:val="auto"/>
          <w:sz w:val="32"/>
          <w:szCs w:val="32"/>
        </w:rPr>
        <w:t>：</w:t>
      </w:r>
      <w:r>
        <w:rPr>
          <w:rFonts w:hint="eastAsia" w:ascii="微软雅黑" w:hAnsi="微软雅黑" w:eastAsia="微软雅黑"/>
          <w:color w:val="auto"/>
          <w:sz w:val="32"/>
          <w:szCs w:val="32"/>
          <w:shd w:val="clear" w:color="auto" w:fill="FFFFFF"/>
        </w:rPr>
        <w:t>1162122101533859XR4001017006000</w:t>
      </w:r>
    </w:p>
    <w:p>
      <w:pPr>
        <w:keepNext w:val="0"/>
        <w:keepLines w:val="0"/>
        <w:pageBreakBefore w:val="0"/>
        <w:widowControl/>
        <w:overflowPunct/>
        <w:topLinePunct w:val="0"/>
        <w:bidi w:val="0"/>
        <w:spacing w:beforeAutospacing="0" w:afterAutospacing="0" w:line="540" w:lineRule="exact"/>
        <w:ind w:left="0" w:right="0" w:firstLine="643"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rPr>
        <w:t>二、服务对象：</w:t>
      </w:r>
      <w:r>
        <w:rPr>
          <w:rFonts w:hint="eastAsia" w:ascii="微软雅黑" w:hAnsi="微软雅黑" w:eastAsia="微软雅黑"/>
          <w:color w:val="auto"/>
          <w:sz w:val="32"/>
          <w:szCs w:val="32"/>
          <w:shd w:val="clear" w:color="auto" w:fill="FFFFFF"/>
        </w:rPr>
        <w:t>自然人,企业法人,事业法人,行政机关</w:t>
      </w:r>
    </w:p>
    <w:p>
      <w:pPr>
        <w:keepNext w:val="0"/>
        <w:keepLines w:val="0"/>
        <w:pageBreakBefore w:val="0"/>
        <w:widowControl/>
        <w:wordWrap w:val="0"/>
        <w:overflowPunct/>
        <w:topLinePunct w:val="0"/>
        <w:bidi w:val="0"/>
        <w:spacing w:beforeAutospacing="0" w:afterAutospacing="0" w:line="540" w:lineRule="exact"/>
        <w:ind w:left="0" w:right="0" w:firstLine="643" w:firstLineChars="200"/>
        <w:jc w:val="both"/>
        <w:outlineLvl w:val="9"/>
        <w:rPr>
          <w:rFonts w:ascii="微软雅黑" w:hAnsi="微软雅黑" w:eastAsia="微软雅黑"/>
          <w:color w:val="auto"/>
          <w:sz w:val="32"/>
          <w:szCs w:val="32"/>
        </w:rPr>
      </w:pPr>
      <w:r>
        <w:rPr>
          <w:rFonts w:hint="eastAsia" w:asciiTheme="minorEastAsia" w:hAnsiTheme="minorEastAsia" w:eastAsiaTheme="minorEastAsia" w:cstheme="minorEastAsia"/>
          <w:b/>
          <w:bCs/>
          <w:color w:val="auto"/>
          <w:sz w:val="32"/>
          <w:szCs w:val="32"/>
        </w:rPr>
        <w:t>三、事项类型</w:t>
      </w:r>
      <w:r>
        <w:rPr>
          <w:rFonts w:hint="eastAsia" w:asciiTheme="minorEastAsia" w:hAnsiTheme="minorEastAsia" w:eastAsiaTheme="minorEastAsia" w:cstheme="minorEastAsia"/>
          <w:color w:val="auto"/>
          <w:sz w:val="32"/>
          <w:szCs w:val="32"/>
        </w:rPr>
        <w:t>：</w:t>
      </w:r>
      <w:r>
        <w:rPr>
          <w:rFonts w:hint="eastAsia" w:ascii="微软雅黑" w:hAnsi="微软雅黑" w:eastAsia="微软雅黑"/>
          <w:color w:val="auto"/>
          <w:sz w:val="32"/>
          <w:szCs w:val="32"/>
        </w:rPr>
        <w:t>即办件</w:t>
      </w:r>
    </w:p>
    <w:p>
      <w:pPr>
        <w:keepNext w:val="0"/>
        <w:keepLines w:val="0"/>
        <w:pageBreakBefore w:val="0"/>
        <w:widowControl/>
        <w:overflowPunct/>
        <w:topLinePunct w:val="0"/>
        <w:bidi w:val="0"/>
        <w:spacing w:beforeAutospacing="0" w:afterAutospacing="0" w:line="540" w:lineRule="exact"/>
        <w:ind w:left="0" w:right="0" w:firstLine="643" w:firstLineChars="200"/>
        <w:jc w:val="both"/>
        <w:outlineLvl w:val="9"/>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四、法定依据：</w:t>
      </w:r>
    </w:p>
    <w:p>
      <w:pPr>
        <w:keepNext w:val="0"/>
        <w:keepLines w:val="0"/>
        <w:pageBreakBefore w:val="0"/>
        <w:widowControl/>
        <w:overflowPunct/>
        <w:topLinePunct w:val="0"/>
        <w:bidi w:val="0"/>
        <w:spacing w:beforeAutospacing="0" w:afterAutospacing="0" w:line="540" w:lineRule="exact"/>
        <w:ind w:left="0" w:right="0" w:firstLine="640"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建设工程质量管理条例》第四十九条：建设单位应当自建设工程竣工验收合格之日起15日内，将建设工程竣工验收报告和规划、公安消防、环保等部门出具的认可文件或者准许使用文件报建设行政部门或者其他有关部门备案。</w:t>
      </w:r>
    </w:p>
    <w:p>
      <w:pPr>
        <w:keepNext w:val="0"/>
        <w:keepLines w:val="0"/>
        <w:pageBreakBefore w:val="0"/>
        <w:widowControl/>
        <w:overflowPunct/>
        <w:topLinePunct w:val="0"/>
        <w:bidi w:val="0"/>
        <w:spacing w:beforeAutospacing="0" w:afterAutospacing="0" w:line="540" w:lineRule="exact"/>
        <w:ind w:left="0" w:right="0" w:firstLine="640"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房屋建筑和市政工程基础设施工程竣工验收备案管理办法》第四条：建设单位应当自工程竣工验收合格之日起15日内，依照本办法规定，向工程所在地的县级以上地方人民政府建设主管部门（以下简称备案机关）备案。</w:t>
      </w:r>
    </w:p>
    <w:p>
      <w:pPr>
        <w:keepNext w:val="0"/>
        <w:keepLines w:val="0"/>
        <w:pageBreakBefore w:val="0"/>
        <w:widowControl/>
        <w:overflowPunct/>
        <w:topLinePunct w:val="0"/>
        <w:bidi w:val="0"/>
        <w:spacing w:beforeAutospacing="0" w:afterAutospacing="0" w:line="540" w:lineRule="exact"/>
        <w:ind w:left="0" w:right="0" w:firstLine="643"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32"/>
          <w:szCs w:val="32"/>
        </w:rPr>
        <w:t>五、受理机构：</w:t>
      </w:r>
      <w:r>
        <w:rPr>
          <w:rFonts w:hint="eastAsia" w:asciiTheme="minorEastAsia" w:hAnsiTheme="minorEastAsia" w:eastAsiaTheme="minorEastAsia" w:cstheme="minorEastAsia"/>
          <w:color w:val="auto"/>
          <w:sz w:val="32"/>
          <w:szCs w:val="32"/>
        </w:rPr>
        <w:t>成县住房和城乡建设局</w:t>
      </w:r>
    </w:p>
    <w:p>
      <w:pPr>
        <w:keepNext w:val="0"/>
        <w:keepLines w:val="0"/>
        <w:pageBreakBefore w:val="0"/>
        <w:widowControl/>
        <w:kinsoku/>
        <w:wordWrap/>
        <w:overflowPunct/>
        <w:topLinePunct w:val="0"/>
        <w:autoSpaceDE/>
        <w:autoSpaceDN/>
        <w:bidi w:val="0"/>
        <w:adjustRightInd/>
        <w:snapToGrid/>
        <w:spacing w:before="0" w:beforeAutospacing="0" w:after="0" w:afterAutospacing="0" w:line="540" w:lineRule="exact"/>
        <w:ind w:left="0" w:right="0" w:firstLine="640" w:firstLineChars="200"/>
        <w:jc w:val="both"/>
        <w:textAlignment w:val="auto"/>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六、受理条件：</w:t>
      </w:r>
      <w:r>
        <w:rPr>
          <w:rFonts w:hint="eastAsia" w:asciiTheme="minorEastAsia" w:hAnsiTheme="minorEastAsia" w:eastAsiaTheme="minorEastAsia" w:cstheme="minorEastAsia"/>
          <w:b w:val="0"/>
          <w:color w:val="auto"/>
          <w:sz w:val="32"/>
          <w:szCs w:val="32"/>
        </w:rPr>
        <w:t>《房屋建筑工程和市政基础设施工程竣工验收备案管理办法》第五条　建设单位办理工程竣工验收备案应当提交下列文件： （一）工程竣工验收备案表； （二）工程竣工验收报告。竣工验收报告应当包括工程报建日期，施工许可证号，施工图设计文件审查意见，勘察、设计、施工、工程监理等单位分别签署的质量合格文件及验收人员签署的竣工验收原始文件，市政基础设施的有关质量检测和功能性试验资料以及备案机关认为需要提供的有关资料； （三）法律、行政法规规定应当由规划等部门出具的认可文件或者准许使用文件； （四）法律规定应当由公安消防部门出具的对大型的人员密集场所和其他特殊建设工程验收合格的证明文件； （五）施工单位签署的工程质量保修书； （六）法规、规章规定必须提供的其他文件。住宅工程还应当提交《住宅质量保证书》和《住宅使用说明书》。</w:t>
      </w:r>
    </w:p>
    <w:p>
      <w:pPr>
        <w:keepNext w:val="0"/>
        <w:keepLines w:val="0"/>
        <w:pageBreakBefore w:val="0"/>
        <w:widowControl/>
        <w:overflowPunct/>
        <w:topLinePunct w:val="0"/>
        <w:bidi w:val="0"/>
        <w:spacing w:beforeAutospacing="0" w:afterAutospacing="0" w:line="540" w:lineRule="exact"/>
        <w:ind w:left="0" w:right="0" w:firstLine="643" w:firstLineChars="200"/>
        <w:jc w:val="both"/>
        <w:outlineLvl w:val="9"/>
        <w:rPr>
          <w:rFonts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七、申办材料：</w:t>
      </w:r>
    </w:p>
    <w:p>
      <w:pPr>
        <w:keepNext w:val="0"/>
        <w:keepLines w:val="0"/>
        <w:pageBreakBefore w:val="0"/>
        <w:widowControl/>
        <w:overflowPunct/>
        <w:topLinePunct w:val="0"/>
        <w:bidi w:val="0"/>
        <w:spacing w:beforeAutospacing="0" w:afterAutospacing="0" w:line="540" w:lineRule="exact"/>
        <w:ind w:left="0" w:right="0" w:firstLine="640"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1.</w:t>
      </w:r>
      <w:r>
        <w:rPr>
          <w:rFonts w:ascii="PingFangSC-Regular" w:hAnsi="PingFangSC-Regular"/>
          <w:color w:val="auto"/>
          <w:sz w:val="32"/>
          <w:szCs w:val="32"/>
          <w:shd w:val="clear" w:color="auto" w:fill="FFFFFF"/>
        </w:rPr>
        <w:t xml:space="preserve"> 工程竣工验收备案表</w:t>
      </w:r>
      <w:r>
        <w:rPr>
          <w:rFonts w:hint="eastAsia" w:asciiTheme="minorEastAsia" w:hAnsiTheme="minorEastAsia" w:eastAsiaTheme="minorEastAsia" w:cstheme="minorEastAsia"/>
          <w:color w:val="auto"/>
          <w:sz w:val="32"/>
          <w:szCs w:val="32"/>
        </w:rPr>
        <w:t xml:space="preserve">    </w:t>
      </w:r>
    </w:p>
    <w:p>
      <w:pPr>
        <w:keepNext w:val="0"/>
        <w:keepLines w:val="0"/>
        <w:pageBreakBefore w:val="0"/>
        <w:widowControl/>
        <w:overflowPunct/>
        <w:topLinePunct w:val="0"/>
        <w:bidi w:val="0"/>
        <w:spacing w:beforeAutospacing="0" w:afterAutospacing="0" w:line="540" w:lineRule="exact"/>
        <w:ind w:left="0" w:right="0" w:firstLine="640"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2.</w:t>
      </w:r>
      <w:r>
        <w:rPr>
          <w:rFonts w:ascii="PingFangSC-Regular" w:hAnsi="PingFangSC-Regular"/>
          <w:color w:val="auto"/>
          <w:sz w:val="32"/>
          <w:szCs w:val="32"/>
          <w:shd w:val="clear" w:color="auto" w:fill="FFFFFF"/>
        </w:rPr>
        <w:t xml:space="preserve"> 施工单位签署的工程质量保修书</w:t>
      </w:r>
      <w:r>
        <w:rPr>
          <w:rFonts w:hint="eastAsia" w:asciiTheme="minorEastAsia" w:hAnsiTheme="minorEastAsia" w:eastAsiaTheme="minorEastAsia" w:cstheme="minorEastAsia"/>
          <w:color w:val="auto"/>
          <w:sz w:val="32"/>
          <w:szCs w:val="32"/>
        </w:rPr>
        <w:t xml:space="preserve">  </w:t>
      </w:r>
    </w:p>
    <w:p>
      <w:pPr>
        <w:keepNext w:val="0"/>
        <w:keepLines w:val="0"/>
        <w:pageBreakBefore w:val="0"/>
        <w:widowControl/>
        <w:overflowPunct/>
        <w:topLinePunct w:val="0"/>
        <w:bidi w:val="0"/>
        <w:spacing w:beforeAutospacing="0" w:afterAutospacing="0" w:line="540" w:lineRule="exact"/>
        <w:ind w:left="0" w:right="0" w:firstLine="640"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3.</w:t>
      </w:r>
      <w:r>
        <w:rPr>
          <w:rFonts w:ascii="PingFangSC-Regular" w:hAnsi="PingFangSC-Regular"/>
          <w:color w:val="auto"/>
          <w:sz w:val="32"/>
          <w:szCs w:val="32"/>
          <w:shd w:val="clear" w:color="auto" w:fill="FFFFFF"/>
        </w:rPr>
        <w:t xml:space="preserve"> 工程竣工验收报告及其附属文件</w:t>
      </w:r>
      <w:r>
        <w:rPr>
          <w:rFonts w:hint="eastAsia" w:asciiTheme="minorEastAsia" w:hAnsiTheme="minorEastAsia" w:eastAsiaTheme="minorEastAsia" w:cstheme="minorEastAsia"/>
          <w:color w:val="auto"/>
          <w:sz w:val="32"/>
          <w:szCs w:val="32"/>
        </w:rPr>
        <w:t xml:space="preserve">         </w:t>
      </w:r>
    </w:p>
    <w:p>
      <w:pPr>
        <w:keepNext w:val="0"/>
        <w:keepLines w:val="0"/>
        <w:pageBreakBefore w:val="0"/>
        <w:widowControl/>
        <w:overflowPunct/>
        <w:topLinePunct w:val="0"/>
        <w:bidi w:val="0"/>
        <w:spacing w:beforeAutospacing="0" w:afterAutospacing="0" w:line="540" w:lineRule="exact"/>
        <w:ind w:left="0" w:right="0" w:firstLine="640"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4.</w:t>
      </w:r>
      <w:r>
        <w:rPr>
          <w:rFonts w:ascii="PingFangSC-Regular" w:hAnsi="PingFangSC-Regular"/>
          <w:color w:val="auto"/>
          <w:sz w:val="32"/>
          <w:szCs w:val="32"/>
          <w:shd w:val="clear" w:color="auto" w:fill="FFFFFF"/>
        </w:rPr>
        <w:t xml:space="preserve"> 住宅工程还应当提交《住宅质量保证书》和《住宅</w:t>
      </w:r>
      <w:r>
        <w:rPr>
          <w:rFonts w:hint="eastAsia" w:ascii="PingFangSC-Regular" w:hAnsi="PingFangSC-Regular"/>
          <w:color w:val="auto"/>
          <w:sz w:val="32"/>
          <w:szCs w:val="32"/>
          <w:shd w:val="clear" w:color="auto" w:fill="FFFFFF"/>
        </w:rPr>
        <w:t>使用说明书》</w:t>
      </w:r>
      <w:r>
        <w:rPr>
          <w:rFonts w:hint="eastAsia" w:asciiTheme="minorEastAsia" w:hAnsiTheme="minorEastAsia" w:eastAsiaTheme="minorEastAsia" w:cstheme="minorEastAsia"/>
          <w:color w:val="auto"/>
          <w:sz w:val="32"/>
          <w:szCs w:val="32"/>
        </w:rPr>
        <w:t xml:space="preserve">     </w:t>
      </w:r>
    </w:p>
    <w:p>
      <w:pPr>
        <w:keepNext w:val="0"/>
        <w:keepLines w:val="0"/>
        <w:pageBreakBefore w:val="0"/>
        <w:widowControl/>
        <w:overflowPunct/>
        <w:topLinePunct w:val="0"/>
        <w:bidi w:val="0"/>
        <w:spacing w:beforeAutospacing="0" w:afterAutospacing="0" w:line="540" w:lineRule="exact"/>
        <w:ind w:left="0" w:right="0" w:firstLine="640"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5.</w:t>
      </w:r>
      <w:r>
        <w:rPr>
          <w:rFonts w:ascii="PingFangSC-Regular" w:hAnsi="PingFangSC-Regular"/>
          <w:color w:val="auto"/>
          <w:sz w:val="32"/>
          <w:szCs w:val="32"/>
          <w:shd w:val="clear" w:color="auto" w:fill="FFFFFF"/>
        </w:rPr>
        <w:t xml:space="preserve"> 法律规定应当由公安消防部门出具的对大型的人员</w:t>
      </w:r>
      <w:r>
        <w:rPr>
          <w:rFonts w:hint="eastAsia" w:ascii="PingFangSC-Regular" w:hAnsi="PingFangSC-Regular"/>
          <w:color w:val="auto"/>
          <w:sz w:val="32"/>
          <w:szCs w:val="32"/>
          <w:shd w:val="clear" w:color="auto" w:fill="FFFFFF"/>
        </w:rPr>
        <w:t xml:space="preserve">密集场所和其他特殊建设工程验收合格的证明文件        </w:t>
      </w:r>
    </w:p>
    <w:p>
      <w:pPr>
        <w:keepNext w:val="0"/>
        <w:keepLines w:val="0"/>
        <w:pageBreakBefore w:val="0"/>
        <w:widowControl/>
        <w:overflowPunct/>
        <w:topLinePunct w:val="0"/>
        <w:bidi w:val="0"/>
        <w:spacing w:beforeAutospacing="0" w:afterAutospacing="0" w:line="540" w:lineRule="exact"/>
        <w:ind w:left="0" w:right="0" w:firstLine="640" w:firstLineChars="200"/>
        <w:jc w:val="both"/>
        <w:outlineLvl w:val="9"/>
        <w:rPr>
          <w:rFonts w:hint="eastAsia" w:ascii="PingFangSC-Regular" w:hAnsi="PingFangSC-Regular"/>
          <w:color w:val="auto"/>
          <w:sz w:val="32"/>
          <w:szCs w:val="32"/>
          <w:shd w:val="clear" w:color="auto" w:fill="FFFFFF"/>
        </w:rPr>
      </w:pPr>
      <w:r>
        <w:rPr>
          <w:rFonts w:hint="eastAsia" w:asciiTheme="minorEastAsia" w:hAnsiTheme="minorEastAsia" w:eastAsiaTheme="minorEastAsia" w:cstheme="minorEastAsia"/>
          <w:color w:val="auto"/>
          <w:sz w:val="32"/>
          <w:szCs w:val="32"/>
        </w:rPr>
        <w:t>6.</w:t>
      </w:r>
      <w:r>
        <w:rPr>
          <w:rFonts w:ascii="PingFangSC-Regular" w:hAnsi="PingFangSC-Regular"/>
          <w:color w:val="auto"/>
          <w:sz w:val="32"/>
          <w:szCs w:val="32"/>
          <w:shd w:val="clear" w:color="auto" w:fill="FFFFFF"/>
        </w:rPr>
        <w:t xml:space="preserve"> 法律、行政法规规定应当由规划等部门出具的认可</w:t>
      </w:r>
      <w:r>
        <w:rPr>
          <w:rFonts w:hint="eastAsia" w:ascii="PingFangSC-Regular" w:hAnsi="PingFangSC-Regular"/>
          <w:color w:val="auto"/>
          <w:sz w:val="32"/>
          <w:szCs w:val="32"/>
          <w:shd w:val="clear" w:color="auto" w:fill="FFFFFF"/>
        </w:rPr>
        <w:t>文件或者准许使用文件</w:t>
      </w:r>
    </w:p>
    <w:p>
      <w:pPr>
        <w:keepNext w:val="0"/>
        <w:keepLines w:val="0"/>
        <w:pageBreakBefore w:val="0"/>
        <w:widowControl/>
        <w:overflowPunct/>
        <w:topLinePunct w:val="0"/>
        <w:bidi w:val="0"/>
        <w:spacing w:beforeAutospacing="0" w:afterAutospacing="0" w:line="540" w:lineRule="exact"/>
        <w:ind w:left="0" w:right="0" w:firstLine="643"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rPr>
        <w:t>八、办理时限：</w:t>
      </w:r>
      <w:r>
        <w:rPr>
          <w:rFonts w:hint="eastAsia" w:asciiTheme="minorEastAsia" w:hAnsiTheme="minorEastAsia" w:eastAsiaTheme="minorEastAsia" w:cstheme="minorEastAsia"/>
          <w:color w:val="auto"/>
          <w:sz w:val="32"/>
          <w:szCs w:val="32"/>
        </w:rPr>
        <w:t>法定办结时限：20个工作日，承诺办结时限：1个工作日</w:t>
      </w:r>
    </w:p>
    <w:p>
      <w:pPr>
        <w:keepNext w:val="0"/>
        <w:keepLines w:val="0"/>
        <w:pageBreakBefore w:val="0"/>
        <w:widowControl/>
        <w:overflowPunct/>
        <w:topLinePunct w:val="0"/>
        <w:bidi w:val="0"/>
        <w:spacing w:beforeAutospacing="0" w:afterAutospacing="0" w:line="540" w:lineRule="exact"/>
        <w:ind w:left="0" w:right="0" w:firstLine="643"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rPr>
        <w:t>九、收费情况</w:t>
      </w:r>
      <w:r>
        <w:rPr>
          <w:rFonts w:hint="eastAsia" w:asciiTheme="minorEastAsia" w:hAnsiTheme="minorEastAsia" w:eastAsiaTheme="minorEastAsia" w:cstheme="minorEastAsia"/>
          <w:color w:val="auto"/>
          <w:sz w:val="32"/>
          <w:szCs w:val="32"/>
        </w:rPr>
        <w:t>：不收费</w:t>
      </w:r>
    </w:p>
    <w:p>
      <w:pPr>
        <w:keepNext w:val="0"/>
        <w:keepLines w:val="0"/>
        <w:pageBreakBefore w:val="0"/>
        <w:widowControl/>
        <w:overflowPunct/>
        <w:topLinePunct w:val="0"/>
        <w:bidi w:val="0"/>
        <w:spacing w:beforeAutospacing="0" w:afterAutospacing="0" w:line="540" w:lineRule="exact"/>
        <w:ind w:left="0" w:right="0" w:firstLine="643"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rPr>
        <w:t>十、咨询方式</w:t>
      </w:r>
      <w:r>
        <w:rPr>
          <w:rFonts w:hint="eastAsia" w:asciiTheme="minorEastAsia" w:hAnsiTheme="minorEastAsia" w:eastAsiaTheme="minorEastAsia" w:cstheme="minorEastAsia"/>
          <w:color w:val="auto"/>
          <w:sz w:val="32"/>
          <w:szCs w:val="32"/>
        </w:rPr>
        <w:t>： 0939-5923763</w:t>
      </w: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rPr>
        <w:t>十一、监督投诉方式</w:t>
      </w:r>
      <w:r>
        <w:rPr>
          <w:rFonts w:hint="eastAsia" w:asciiTheme="minorEastAsia" w:hAnsiTheme="minorEastAsia" w:eastAsiaTheme="minorEastAsia" w:cstheme="minorEastAsia"/>
          <w:color w:val="auto"/>
          <w:sz w:val="32"/>
          <w:szCs w:val="32"/>
        </w:rPr>
        <w:t>：0939-3200859</w:t>
      </w: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color w:val="auto"/>
          <w:spacing w:val="-6"/>
          <w:sz w:val="32"/>
          <w:szCs w:val="32"/>
        </w:rPr>
      </w:pPr>
      <w:r>
        <w:rPr>
          <w:rFonts w:hint="eastAsia" w:asciiTheme="minorEastAsia" w:hAnsiTheme="minorEastAsia" w:eastAsiaTheme="minorEastAsia" w:cstheme="minorEastAsia"/>
          <w:b/>
          <w:bCs/>
          <w:color w:val="auto"/>
          <w:sz w:val="32"/>
          <w:szCs w:val="32"/>
        </w:rPr>
        <w:t>十二、办理地址和时间</w:t>
      </w:r>
      <w:r>
        <w:rPr>
          <w:rFonts w:hint="eastAsia" w:asciiTheme="minorEastAsia" w:hAnsiTheme="minorEastAsia" w:eastAsiaTheme="minorEastAsia" w:cstheme="minorEastAsia"/>
          <w:color w:val="auto"/>
          <w:sz w:val="32"/>
          <w:szCs w:val="32"/>
        </w:rPr>
        <w:t>：甘肃省陇南市成县北大街1号政务</w:t>
      </w:r>
      <w:r>
        <w:rPr>
          <w:rFonts w:hint="eastAsia" w:asciiTheme="minorEastAsia" w:hAnsiTheme="minorEastAsia" w:eastAsiaTheme="minorEastAsia" w:cstheme="minorEastAsia"/>
          <w:color w:val="auto"/>
          <w:spacing w:val="-6"/>
          <w:sz w:val="32"/>
          <w:szCs w:val="32"/>
        </w:rPr>
        <w:t>服务中心1楼A04号住建局综合窗口，</w:t>
      </w:r>
      <w:r>
        <w:rPr>
          <w:rFonts w:hint="eastAsia"/>
          <w:color w:val="auto"/>
          <w:spacing w:val="-6"/>
          <w:sz w:val="32"/>
          <w:szCs w:val="32"/>
        </w:rPr>
        <w:t>星期一至星期五（上午8:30—12:00，下午14:30—18:00）；法定节假日不对外受理业务。</w:t>
      </w: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十三、办理进程和结果查询：</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right="0" w:firstLine="643" w:firstLineChars="200"/>
        <w:jc w:val="both"/>
        <w:textAlignment w:val="baseline"/>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rPr>
        <w:t>十四、办理流程图</w:t>
      </w:r>
      <w:r>
        <w:rPr>
          <w:rFonts w:hint="eastAsia" w:asciiTheme="minorEastAsia" w:hAnsiTheme="minorEastAsia" w:eastAsiaTheme="minorEastAsia" w:cstheme="minorEastAsia"/>
          <w:color w:val="auto"/>
          <w:sz w:val="32"/>
          <w:szCs w:val="32"/>
        </w:rPr>
        <w:t>：</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right="0"/>
        <w:jc w:val="both"/>
        <w:textAlignment w:val="baseline"/>
        <w:outlineLvl w:val="9"/>
        <w:rPr>
          <w:rFonts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drawing>
          <wp:inline distT="0" distB="0" distL="114300" distR="114300">
            <wp:extent cx="5137150" cy="5174615"/>
            <wp:effectExtent l="0" t="0" r="6350" b="6985"/>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8" cstate="print"/>
                    <a:stretch>
                      <a:fillRect/>
                    </a:stretch>
                  </pic:blipFill>
                  <pic:spPr>
                    <a:xfrm>
                      <a:off x="0" y="0"/>
                      <a:ext cx="5137150" cy="5174615"/>
                    </a:xfrm>
                    <a:prstGeom prst="rect">
                      <a:avLst/>
                    </a:prstGeom>
                    <a:noFill/>
                    <a:ln>
                      <a:noFill/>
                    </a:ln>
                  </pic:spPr>
                </pic:pic>
              </a:graphicData>
            </a:graphic>
          </wp:inline>
        </w:drawing>
      </w: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3" w:firstLineChars="200"/>
        <w:jc w:val="both"/>
        <w:outlineLvl w:val="9"/>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snapToGrid w:val="0"/>
          <w:color w:val="auto"/>
          <w:kern w:val="0"/>
          <w:sz w:val="32"/>
          <w:szCs w:val="32"/>
          <w:lang w:val="en-US" w:eastAsia="en-US" w:bidi="ar-SA"/>
        </w:rPr>
        <w:t>十</w:t>
      </w:r>
      <w:r>
        <w:rPr>
          <w:rFonts w:hint="eastAsia" w:asciiTheme="minorEastAsia" w:hAnsiTheme="minorEastAsia" w:eastAsiaTheme="minorEastAsia" w:cstheme="minorEastAsia"/>
          <w:b/>
          <w:bCs/>
          <w:snapToGrid w:val="0"/>
          <w:color w:val="auto"/>
          <w:kern w:val="0"/>
          <w:sz w:val="32"/>
          <w:szCs w:val="32"/>
          <w:lang w:val="en-US" w:eastAsia="zh-CN" w:bidi="ar-SA"/>
        </w:rPr>
        <w:t>五</w:t>
      </w:r>
      <w:r>
        <w:rPr>
          <w:rFonts w:hint="eastAsia" w:asciiTheme="minorEastAsia" w:hAnsiTheme="minorEastAsia" w:eastAsiaTheme="minorEastAsia" w:cstheme="minorEastAsia"/>
          <w:b/>
          <w:bCs/>
          <w:snapToGrid w:val="0"/>
          <w:color w:val="auto"/>
          <w:kern w:val="0"/>
          <w:sz w:val="32"/>
          <w:szCs w:val="32"/>
          <w:lang w:val="en-US" w:eastAsia="en-US" w:bidi="ar-SA"/>
        </w:rPr>
        <w:t>、</w:t>
      </w:r>
      <w:r>
        <w:rPr>
          <w:rFonts w:hint="eastAsia" w:asciiTheme="minorEastAsia" w:hAnsiTheme="minorEastAsia" w:eastAsiaTheme="minorEastAsia" w:cstheme="minorEastAsia"/>
          <w:b/>
          <w:bCs/>
          <w:color w:val="auto"/>
          <w:sz w:val="32"/>
          <w:szCs w:val="32"/>
        </w:rPr>
        <w:t>办理事项所需填写的申请表（空表）</w:t>
      </w:r>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lang w:val="en-US" w:eastAsia="zh-CN"/>
        </w:rPr>
        <w:t>无</w:t>
      </w: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3" w:firstLineChars="200"/>
        <w:jc w:val="both"/>
        <w:outlineLvl w:val="9"/>
        <w:rPr>
          <w:rFonts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snapToGrid w:val="0"/>
          <w:color w:val="auto"/>
          <w:kern w:val="0"/>
          <w:sz w:val="32"/>
          <w:szCs w:val="32"/>
          <w:lang w:val="en-US" w:eastAsia="en-US" w:bidi="ar-SA"/>
        </w:rPr>
        <w:t>十</w:t>
      </w:r>
      <w:r>
        <w:rPr>
          <w:rFonts w:hint="eastAsia" w:asciiTheme="minorEastAsia" w:hAnsiTheme="minorEastAsia" w:eastAsiaTheme="minorEastAsia" w:cstheme="minorEastAsia"/>
          <w:b/>
          <w:bCs/>
          <w:snapToGrid w:val="0"/>
          <w:color w:val="auto"/>
          <w:kern w:val="0"/>
          <w:sz w:val="32"/>
          <w:szCs w:val="32"/>
          <w:lang w:val="en-US" w:eastAsia="zh-CN" w:bidi="ar-SA"/>
        </w:rPr>
        <w:t>六</w:t>
      </w:r>
      <w:r>
        <w:rPr>
          <w:rFonts w:hint="eastAsia" w:asciiTheme="minorEastAsia" w:hAnsiTheme="minorEastAsia" w:eastAsiaTheme="minorEastAsia" w:cstheme="minorEastAsia"/>
          <w:b/>
          <w:bCs/>
          <w:snapToGrid w:val="0"/>
          <w:color w:val="auto"/>
          <w:kern w:val="0"/>
          <w:sz w:val="32"/>
          <w:szCs w:val="32"/>
          <w:lang w:val="en-US" w:eastAsia="en-US" w:bidi="ar-SA"/>
        </w:rPr>
        <w:t>、</w:t>
      </w:r>
      <w:r>
        <w:rPr>
          <w:rFonts w:hint="eastAsia" w:asciiTheme="minorEastAsia" w:hAnsiTheme="minorEastAsia" w:eastAsiaTheme="minorEastAsia" w:cstheme="minorEastAsia"/>
          <w:b/>
          <w:bCs/>
          <w:color w:val="auto"/>
          <w:sz w:val="32"/>
          <w:szCs w:val="32"/>
        </w:rPr>
        <w:t>办理事项所需填写的申请表(填写的申请表范文本）</w:t>
      </w:r>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lang w:val="en-US" w:eastAsia="zh-CN"/>
        </w:rPr>
        <w:t>无</w:t>
      </w: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建设工程竣工结算文件备案办事指南</w:t>
      </w:r>
    </w:p>
    <w:p>
      <w:pPr>
        <w:keepNext w:val="0"/>
        <w:keepLines w:val="0"/>
        <w:pageBreakBefore w:val="0"/>
        <w:widowControl/>
        <w:numPr>
          <w:ilvl w:val="0"/>
          <w:numId w:val="0"/>
        </w:numPr>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b/>
          <w:bCs/>
          <w:color w:val="auto"/>
          <w:sz w:val="32"/>
          <w:szCs w:val="32"/>
          <w:lang w:val="en-US" w:eastAsia="zh-CN"/>
        </w:rPr>
      </w:pPr>
    </w:p>
    <w:p>
      <w:pPr>
        <w:keepNext w:val="0"/>
        <w:keepLines w:val="0"/>
        <w:pageBreakBefore w:val="0"/>
        <w:widowControl/>
        <w:numPr>
          <w:ilvl w:val="0"/>
          <w:numId w:val="0"/>
        </w:numPr>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一、</w:t>
      </w:r>
      <w:r>
        <w:rPr>
          <w:rFonts w:hint="eastAsia" w:asciiTheme="minorEastAsia" w:hAnsiTheme="minorEastAsia" w:eastAsiaTheme="minorEastAsia" w:cstheme="minorEastAsia"/>
          <w:b/>
          <w:bCs/>
          <w:color w:val="auto"/>
          <w:sz w:val="32"/>
          <w:szCs w:val="32"/>
        </w:rPr>
        <w:t>实施编码</w:t>
      </w:r>
      <w:r>
        <w:rPr>
          <w:rFonts w:hint="eastAsia" w:asciiTheme="minorEastAsia" w:hAnsiTheme="minorEastAsia" w:eastAsiaTheme="minorEastAsia" w:cstheme="minorEastAsia"/>
          <w:color w:val="auto"/>
          <w:sz w:val="32"/>
          <w:szCs w:val="32"/>
        </w:rPr>
        <w:t>：1162122101533859XR4621017022000</w:t>
      </w: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二、</w:t>
      </w:r>
      <w:r>
        <w:rPr>
          <w:rFonts w:hint="eastAsia" w:asciiTheme="minorEastAsia" w:hAnsiTheme="minorEastAsia" w:eastAsiaTheme="minorEastAsia" w:cstheme="minorEastAsia"/>
          <w:b/>
          <w:bCs/>
          <w:color w:val="auto"/>
          <w:sz w:val="32"/>
          <w:szCs w:val="32"/>
        </w:rPr>
        <w:t>服务对象：</w:t>
      </w:r>
      <w:r>
        <w:rPr>
          <w:rFonts w:hint="eastAsia" w:asciiTheme="minorEastAsia" w:hAnsiTheme="minorEastAsia" w:eastAsiaTheme="minorEastAsia" w:cstheme="minorEastAsia"/>
          <w:color w:val="auto"/>
          <w:sz w:val="32"/>
          <w:szCs w:val="32"/>
        </w:rPr>
        <w:t>企业法人,事业法人,社会组织法人,其他组织</w:t>
      </w: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三、</w:t>
      </w:r>
      <w:r>
        <w:rPr>
          <w:rFonts w:hint="eastAsia" w:asciiTheme="minorEastAsia" w:hAnsiTheme="minorEastAsia" w:eastAsiaTheme="minorEastAsia" w:cstheme="minorEastAsia"/>
          <w:b/>
          <w:bCs/>
          <w:color w:val="auto"/>
          <w:sz w:val="32"/>
          <w:szCs w:val="32"/>
        </w:rPr>
        <w:t>事项类型</w:t>
      </w:r>
      <w:r>
        <w:rPr>
          <w:rFonts w:hint="eastAsia" w:asciiTheme="minorEastAsia" w:hAnsiTheme="minorEastAsia" w:eastAsiaTheme="minorEastAsia" w:cstheme="minorEastAsia"/>
          <w:color w:val="auto"/>
          <w:sz w:val="32"/>
          <w:szCs w:val="32"/>
        </w:rPr>
        <w:t>：其他行政权力</w:t>
      </w: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四、法定</w:t>
      </w:r>
      <w:r>
        <w:rPr>
          <w:rFonts w:hint="eastAsia" w:asciiTheme="minorEastAsia" w:hAnsiTheme="minorEastAsia" w:eastAsiaTheme="minorEastAsia" w:cstheme="minorEastAsia"/>
          <w:b/>
          <w:bCs/>
          <w:color w:val="auto"/>
          <w:sz w:val="32"/>
          <w:szCs w:val="32"/>
        </w:rPr>
        <w:t>依据：</w: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hint="eastAsia" w:asciiTheme="minorEastAsia" w:hAnsiTheme="minorEastAsia" w:eastAsiaTheme="minorEastAsia" w:cstheme="minorEastAsia"/>
          <w:color w:val="auto"/>
          <w:spacing w:val="-6"/>
          <w:sz w:val="32"/>
          <w:szCs w:val="32"/>
        </w:rPr>
      </w:pPr>
      <w:r>
        <w:rPr>
          <w:rFonts w:hint="eastAsia" w:asciiTheme="minorEastAsia" w:hAnsiTheme="minorEastAsia" w:eastAsiaTheme="minorEastAsia" w:cstheme="minorEastAsia"/>
          <w:color w:val="auto"/>
          <w:sz w:val="32"/>
          <w:szCs w:val="32"/>
        </w:rPr>
        <w:t>发包单位报当地工程造价管理机构备案。1、《建筑工程施工发包与承包计价管理办法》（建设部16号令）第十九条　工程竣工结算文件经发承包双方签字确认的，应当作为工程决算的依据，未经对方同意，另一方不得就已生效的竣工结</w:t>
      </w:r>
      <w:r>
        <w:rPr>
          <w:rFonts w:hint="eastAsia" w:asciiTheme="minorEastAsia" w:hAnsiTheme="minorEastAsia" w:eastAsiaTheme="minorEastAsia" w:cstheme="minorEastAsia"/>
          <w:color w:val="auto"/>
          <w:spacing w:val="-6"/>
          <w:sz w:val="32"/>
          <w:szCs w:val="32"/>
        </w:rPr>
        <w:t>算文件委托工程造价咨询企业重复审核。发包方应当按照竣工结算文件及时支付竣工结算款。 竣工结算文件应当由发包方报工程所在地县级以上地方人民政府住房城乡建设主管部门备案。</w: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2、《甘肃省建筑市场管理条例》（1996年6月1日甘肃省第八届人民代表大会常务委员会第二十一次会议通过，2020年6月11日甘肃省第十三届人民代表大会常务委员会第十七次会议第二次修订））第三十五条 </w: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推行建筑工程施工过程结算。发包单位和承包单位应当按照合同约定进行施工过程结算及竣工结算，施工过程结算文件是竣工结算文件的组成部分，竣工结算文件由</w:t>
      </w: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b/>
          <w:color w:val="auto"/>
          <w:sz w:val="32"/>
          <w:szCs w:val="32"/>
        </w:rPr>
      </w:pP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32"/>
          <w:szCs w:val="32"/>
          <w:lang w:val="en-US" w:eastAsia="zh-CN"/>
        </w:rPr>
        <w:t>五、受理机构：</w:t>
      </w:r>
      <w:r>
        <w:rPr>
          <w:rFonts w:hint="eastAsia" w:asciiTheme="minorEastAsia" w:hAnsiTheme="minorEastAsia" w:eastAsiaTheme="minorEastAsia" w:cstheme="minorEastAsia"/>
          <w:color w:val="auto"/>
          <w:sz w:val="32"/>
          <w:szCs w:val="32"/>
        </w:rPr>
        <w:t>成县住房和城乡建设局</w:t>
      </w: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六、受理条件</w:t>
      </w:r>
    </w:p>
    <w:p>
      <w:pPr>
        <w:keepNext w:val="0"/>
        <w:keepLines w:val="0"/>
        <w:pageBreakBefore w:val="0"/>
        <w:widowControl/>
        <w:overflowPunct/>
        <w:topLinePunct w:val="0"/>
        <w:bidi w:val="0"/>
        <w:spacing w:beforeAutospacing="0" w:afterAutospacing="0" w:line="560" w:lineRule="exact"/>
        <w:ind w:left="0" w:right="0" w:firstLine="640"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网上上传：1.签字盖章齐全的甘肃省建设工程竣工结算备案表；2.签字盖章齐全的竣工结算成果文件；3.签字盖章齐全的施工合同及相关补充协议</w:t>
      </w:r>
    </w:p>
    <w:p>
      <w:pPr>
        <w:keepNext w:val="0"/>
        <w:keepLines w:val="0"/>
        <w:pageBreakBefore w:val="0"/>
        <w:widowControl/>
        <w:numPr>
          <w:ilvl w:val="0"/>
          <w:numId w:val="1"/>
        </w:numPr>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申办材料：</w:t>
      </w:r>
    </w:p>
    <w:p>
      <w:pPr>
        <w:keepNext w:val="0"/>
        <w:keepLines w:val="0"/>
        <w:pageBreakBefore w:val="0"/>
        <w:widowControl/>
        <w:numPr>
          <w:ilvl w:val="0"/>
          <w:numId w:val="0"/>
        </w:numPr>
        <w:overflowPunct/>
        <w:topLinePunct w:val="0"/>
        <w:bidi w:val="0"/>
        <w:spacing w:beforeAutospacing="0" w:afterAutospacing="0" w:line="560" w:lineRule="exact"/>
        <w:ind w:left="0" w:leftChars="0" w:right="0" w:firstLine="640"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1、</w:t>
      </w:r>
      <w:r>
        <w:rPr>
          <w:rFonts w:hint="eastAsia" w:asciiTheme="minorEastAsia" w:hAnsiTheme="minorEastAsia" w:eastAsiaTheme="minorEastAsia" w:cstheme="minorEastAsia"/>
          <w:color w:val="auto"/>
          <w:sz w:val="32"/>
          <w:szCs w:val="32"/>
        </w:rPr>
        <w:t>签字盖章齐全的施工合同及补充协议</w:t>
      </w:r>
    </w:p>
    <w:p>
      <w:pPr>
        <w:keepNext w:val="0"/>
        <w:keepLines w:val="0"/>
        <w:pageBreakBefore w:val="0"/>
        <w:widowControl/>
        <w:numPr>
          <w:ilvl w:val="0"/>
          <w:numId w:val="0"/>
        </w:numPr>
        <w:overflowPunct/>
        <w:topLinePunct w:val="0"/>
        <w:bidi w:val="0"/>
        <w:spacing w:beforeAutospacing="0" w:afterAutospacing="0" w:line="560" w:lineRule="exact"/>
        <w:ind w:left="0" w:leftChars="0" w:right="0" w:firstLine="640"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2、</w:t>
      </w:r>
      <w:r>
        <w:rPr>
          <w:rFonts w:hint="eastAsia" w:asciiTheme="minorEastAsia" w:hAnsiTheme="minorEastAsia" w:eastAsiaTheme="minorEastAsia" w:cstheme="minorEastAsia"/>
          <w:color w:val="auto"/>
          <w:sz w:val="32"/>
          <w:szCs w:val="32"/>
        </w:rPr>
        <w:t>签字盖章齐全的竣工结算成果文件</w:t>
      </w:r>
    </w:p>
    <w:p>
      <w:pPr>
        <w:keepNext w:val="0"/>
        <w:keepLines w:val="0"/>
        <w:pageBreakBefore w:val="0"/>
        <w:widowControl/>
        <w:numPr>
          <w:ilvl w:val="0"/>
          <w:numId w:val="0"/>
        </w:numPr>
        <w:overflowPunct/>
        <w:topLinePunct w:val="0"/>
        <w:bidi w:val="0"/>
        <w:spacing w:beforeAutospacing="0" w:afterAutospacing="0" w:line="560" w:lineRule="exact"/>
        <w:ind w:left="0" w:leftChars="0" w:right="0" w:firstLine="640"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3</w:t>
      </w:r>
      <w:r>
        <w:rPr>
          <w:rFonts w:hint="eastAsia" w:asciiTheme="minorEastAsia" w:hAnsiTheme="minorEastAsia" w:eastAsiaTheme="minorEastAsia" w:cstheme="minorEastAsia"/>
          <w:color w:val="auto"/>
          <w:sz w:val="32"/>
          <w:szCs w:val="32"/>
        </w:rPr>
        <w:t>甘肃省建设工程竣工结算备案表</w:t>
      </w:r>
    </w:p>
    <w:p>
      <w:pPr>
        <w:keepNext w:val="0"/>
        <w:keepLines w:val="0"/>
        <w:pageBreakBefore w:val="0"/>
        <w:widowControl/>
        <w:numPr>
          <w:ilvl w:val="0"/>
          <w:numId w:val="0"/>
        </w:numPr>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八、办理时限：</w:t>
      </w:r>
      <w:r>
        <w:rPr>
          <w:rFonts w:hint="eastAsia" w:asciiTheme="minorEastAsia" w:hAnsiTheme="minorEastAsia" w:eastAsiaTheme="minorEastAsia" w:cstheme="minorEastAsia"/>
          <w:color w:val="auto"/>
          <w:sz w:val="32"/>
          <w:szCs w:val="32"/>
        </w:rPr>
        <w:t>法定办结时限：</w:t>
      </w:r>
      <w:r>
        <w:rPr>
          <w:rFonts w:hint="eastAsia" w:asciiTheme="minorEastAsia" w:hAnsiTheme="minorEastAsia" w:eastAsiaTheme="minorEastAsia" w:cstheme="minorEastAsia"/>
          <w:color w:val="auto"/>
          <w:sz w:val="32"/>
          <w:szCs w:val="32"/>
          <w:lang w:val="en-US" w:eastAsia="zh-CN"/>
        </w:rPr>
        <w:t>20</w:t>
      </w:r>
      <w:r>
        <w:rPr>
          <w:rFonts w:hint="eastAsia" w:asciiTheme="minorEastAsia" w:hAnsiTheme="minorEastAsia" w:eastAsiaTheme="minorEastAsia" w:cstheme="minorEastAsia"/>
          <w:color w:val="auto"/>
          <w:sz w:val="32"/>
          <w:szCs w:val="32"/>
        </w:rPr>
        <w:t>工作日</w:t>
      </w:r>
      <w:r>
        <w:rPr>
          <w:rFonts w:hint="eastAsia" w:asciiTheme="minorEastAsia" w:hAnsiTheme="minorEastAsia" w:eastAsiaTheme="minorEastAsia" w:cstheme="minorEastAsia"/>
          <w:color w:val="auto"/>
          <w:sz w:val="32"/>
          <w:szCs w:val="32"/>
          <w:lang w:eastAsia="zh-CN"/>
        </w:rPr>
        <w:t>，</w:t>
      </w:r>
      <w:r>
        <w:rPr>
          <w:rFonts w:hint="eastAsia" w:asciiTheme="minorEastAsia" w:hAnsiTheme="minorEastAsia" w:eastAsiaTheme="minorEastAsia" w:cstheme="minorEastAsia"/>
          <w:color w:val="auto"/>
          <w:sz w:val="32"/>
          <w:szCs w:val="32"/>
        </w:rPr>
        <w:t>承诺办结时限：1工作日</w:t>
      </w:r>
    </w:p>
    <w:p>
      <w:pPr>
        <w:keepNext w:val="0"/>
        <w:keepLines w:val="0"/>
        <w:pageBreakBefore w:val="0"/>
        <w:widowControl/>
        <w:numPr>
          <w:ilvl w:val="0"/>
          <w:numId w:val="0"/>
        </w:numPr>
        <w:overflowPunct/>
        <w:topLinePunct w:val="0"/>
        <w:bidi w:val="0"/>
        <w:spacing w:beforeAutospacing="0" w:afterAutospacing="0" w:line="560" w:lineRule="exact"/>
        <w:ind w:left="0" w:leftChars="0" w:right="0" w:firstLine="643" w:firstLineChars="200"/>
        <w:jc w:val="both"/>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九、收费情况</w:t>
      </w:r>
      <w:r>
        <w:rPr>
          <w:rFonts w:hint="eastAsia" w:asciiTheme="minorEastAsia" w:hAnsiTheme="minorEastAsia" w:eastAsiaTheme="minorEastAsia" w:cstheme="minorEastAsia"/>
          <w:color w:val="auto"/>
          <w:sz w:val="32"/>
          <w:szCs w:val="32"/>
          <w:lang w:val="en-US" w:eastAsia="zh-CN"/>
        </w:rPr>
        <w:t>：不收费</w:t>
      </w:r>
    </w:p>
    <w:p>
      <w:pPr>
        <w:keepNext w:val="0"/>
        <w:keepLines w:val="0"/>
        <w:pageBreakBefore w:val="0"/>
        <w:widowControl/>
        <w:numPr>
          <w:ilvl w:val="0"/>
          <w:numId w:val="0"/>
        </w:numPr>
        <w:overflowPunct/>
        <w:topLinePunct w:val="0"/>
        <w:bidi w:val="0"/>
        <w:spacing w:beforeAutospacing="0" w:afterAutospacing="0" w:line="560" w:lineRule="exact"/>
        <w:ind w:left="0" w:leftChars="0" w:right="0" w:firstLine="643" w:firstLineChars="200"/>
        <w:jc w:val="both"/>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十、咨询方式</w:t>
      </w:r>
      <w:r>
        <w:rPr>
          <w:rFonts w:hint="eastAsia" w:asciiTheme="minorEastAsia" w:hAnsiTheme="minorEastAsia" w:eastAsiaTheme="minorEastAsia" w:cstheme="minorEastAsia"/>
          <w:color w:val="auto"/>
          <w:sz w:val="32"/>
          <w:szCs w:val="32"/>
          <w:lang w:val="en-US" w:eastAsia="zh-CN"/>
        </w:rPr>
        <w:t>： 0939-5923763</w:t>
      </w:r>
    </w:p>
    <w:p>
      <w:pPr>
        <w:keepNext w:val="0"/>
        <w:keepLines w:val="0"/>
        <w:pageBreakBefore w:val="0"/>
        <w:widowControl/>
        <w:numPr>
          <w:ilvl w:val="0"/>
          <w:numId w:val="0"/>
        </w:numPr>
        <w:overflowPunct/>
        <w:topLinePunct w:val="0"/>
        <w:bidi w:val="0"/>
        <w:spacing w:beforeAutospacing="0" w:afterAutospacing="0" w:line="560" w:lineRule="exact"/>
        <w:ind w:left="0" w:leftChars="0" w:right="0" w:firstLine="643" w:firstLineChars="200"/>
        <w:jc w:val="both"/>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十一、监督投诉方式</w:t>
      </w:r>
      <w:r>
        <w:rPr>
          <w:rFonts w:hint="eastAsia" w:asciiTheme="minorEastAsia" w:hAnsiTheme="minorEastAsia" w:eastAsiaTheme="minorEastAsia" w:cstheme="minorEastAsia"/>
          <w:color w:val="auto"/>
          <w:sz w:val="32"/>
          <w:szCs w:val="32"/>
          <w:lang w:val="en-US" w:eastAsia="zh-CN"/>
        </w:rPr>
        <w:t>：0939-3200859</w:t>
      </w:r>
    </w:p>
    <w:p>
      <w:pPr>
        <w:keepNext w:val="0"/>
        <w:keepLines w:val="0"/>
        <w:pageBreakBefore w:val="0"/>
        <w:widowControl/>
        <w:overflowPunct/>
        <w:topLinePunct w:val="0"/>
        <w:bidi w:val="0"/>
        <w:spacing w:beforeAutospacing="0" w:afterAutospacing="0" w:line="560" w:lineRule="exact"/>
        <w:ind w:left="0" w:right="0" w:firstLine="643" w:firstLineChars="200"/>
        <w:jc w:val="both"/>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十二、办理地址和时间</w:t>
      </w:r>
      <w:r>
        <w:rPr>
          <w:rFonts w:hint="eastAsia" w:asciiTheme="minorEastAsia" w:hAnsiTheme="minorEastAsia" w:eastAsiaTheme="minorEastAsia" w:cstheme="minorEastAsia"/>
          <w:color w:val="auto"/>
          <w:sz w:val="32"/>
          <w:szCs w:val="32"/>
          <w:lang w:val="en-US" w:eastAsia="zh-CN"/>
        </w:rPr>
        <w:t>：甘肃省陇南市成县北大街1号政务服务中心1楼A04号住建局综合窗口，</w:t>
      </w:r>
      <w:r>
        <w:rPr>
          <w:rFonts w:hint="eastAsia" w:asciiTheme="minorEastAsia" w:hAnsiTheme="minorEastAsia" w:eastAsiaTheme="minorEastAsia" w:cstheme="minorEastAsia"/>
          <w:color w:val="auto"/>
          <w:sz w:val="32"/>
          <w:szCs w:val="32"/>
        </w:rPr>
        <w:t>星期一至星期五（上午8:30—12:00，下午14:30—18:00）；法定节假日不对外受理业务。</w:t>
      </w:r>
    </w:p>
    <w:p>
      <w:pPr>
        <w:keepNext w:val="0"/>
        <w:keepLines w:val="0"/>
        <w:pageBreakBefore w:val="0"/>
        <w:widowControl/>
        <w:numPr>
          <w:ilvl w:val="0"/>
          <w:numId w:val="0"/>
        </w:numPr>
        <w:overflowPunct/>
        <w:topLinePunct w:val="0"/>
        <w:bidi w:val="0"/>
        <w:spacing w:beforeAutospacing="0" w:afterAutospacing="0" w:line="560" w:lineRule="exact"/>
        <w:ind w:left="0" w:leftChars="0" w:right="0" w:firstLine="643" w:firstLineChars="200"/>
        <w:jc w:val="both"/>
        <w:outlineLvl w:val="9"/>
        <w:rPr>
          <w:rFonts w:hint="default"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十三、办理进程和结果查询：电话咨询或登录甘肃政务网、甘快办APP查询</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240" w:lineRule="auto"/>
        <w:ind w:left="0" w:leftChars="0" w:right="0" w:firstLine="643" w:firstLineChars="200"/>
        <w:jc w:val="both"/>
        <w:textAlignment w:val="baseline"/>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十四、办理流程图</w:t>
      </w:r>
      <w:r>
        <w:rPr>
          <w:rFonts w:hint="eastAsia" w:asciiTheme="minorEastAsia" w:hAnsiTheme="minorEastAsia" w:eastAsiaTheme="minorEastAsia" w:cstheme="minorEastAsia"/>
          <w:color w:val="auto"/>
          <w:sz w:val="32"/>
          <w:szCs w:val="32"/>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240" w:lineRule="auto"/>
        <w:ind w:right="0"/>
        <w:jc w:val="center"/>
        <w:textAlignment w:val="baseline"/>
        <w:outlineLvl w:val="9"/>
        <w:rPr>
          <w:rFonts w:hint="eastAsia" w:asciiTheme="minorEastAsia" w:hAnsiTheme="minorEastAsia" w:eastAsiaTheme="minorEastAsia" w:cstheme="minorEastAsia"/>
          <w:color w:val="auto"/>
          <w:sz w:val="32"/>
          <w:szCs w:val="32"/>
          <w:lang w:val="en-US" w:eastAsia="zh-CN"/>
        </w:rPr>
      </w:pPr>
      <w:r>
        <w:rPr>
          <w:rFonts w:ascii="宋体" w:hAnsi="宋体" w:eastAsia="宋体" w:cs="宋体"/>
          <w:color w:val="auto"/>
          <w:sz w:val="32"/>
          <w:szCs w:val="32"/>
        </w:rPr>
        <w:drawing>
          <wp:inline distT="0" distB="0" distL="114300" distR="114300">
            <wp:extent cx="5410200" cy="6203315"/>
            <wp:effectExtent l="0" t="0" r="0" b="6985"/>
            <wp:docPr id="10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 descr="IMG_256"/>
                    <pic:cNvPicPr>
                      <a:picLocks noChangeAspect="1"/>
                    </pic:cNvPicPr>
                  </pic:nvPicPr>
                  <pic:blipFill>
                    <a:blip r:embed="rId9"/>
                    <a:stretch>
                      <a:fillRect/>
                    </a:stretch>
                  </pic:blipFill>
                  <pic:spPr>
                    <a:xfrm>
                      <a:off x="0" y="0"/>
                      <a:ext cx="5410200" cy="6203315"/>
                    </a:xfrm>
                    <a:prstGeom prst="rect">
                      <a:avLst/>
                    </a:prstGeom>
                    <a:noFill/>
                    <a:ln w="9525">
                      <a:noFill/>
                    </a:ln>
                  </pic:spPr>
                </pic:pic>
              </a:graphicData>
            </a:graphic>
          </wp:inline>
        </w:drawing>
      </w: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3" w:firstLineChars="200"/>
        <w:jc w:val="both"/>
        <w:outlineLvl w:val="9"/>
        <w:rPr>
          <w:rFonts w:hint="eastAsia" w:asciiTheme="minorEastAsia" w:hAnsiTheme="minorEastAsia" w:eastAsiaTheme="minorEastAsia" w:cstheme="minorEastAsia"/>
          <w:b/>
          <w:bCs/>
          <w:snapToGrid w:val="0"/>
          <w:color w:val="auto"/>
          <w:kern w:val="0"/>
          <w:sz w:val="32"/>
          <w:szCs w:val="32"/>
          <w:lang w:val="en-US" w:eastAsia="zh-CN" w:bidi="ar-SA"/>
        </w:rPr>
      </w:pP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3" w:firstLineChars="200"/>
        <w:jc w:val="both"/>
        <w:outlineLvl w:val="9"/>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十五、</w:t>
      </w:r>
      <w:r>
        <w:rPr>
          <w:rFonts w:hint="eastAsia" w:asciiTheme="minorEastAsia" w:hAnsiTheme="minorEastAsia" w:eastAsiaTheme="minorEastAsia" w:cstheme="minorEastAsia"/>
          <w:b/>
          <w:bCs/>
          <w:color w:val="auto"/>
          <w:sz w:val="32"/>
          <w:szCs w:val="32"/>
          <w:lang w:val="en-US" w:eastAsia="zh-CN"/>
        </w:rPr>
        <w:t>办理事项所需填写的申请表（空表）</w:t>
      </w:r>
    </w:p>
    <w:p>
      <w:pPr>
        <w:keepNext w:val="0"/>
        <w:keepLines w:val="0"/>
        <w:pageBreakBefore w:val="0"/>
        <w:widowControl/>
        <w:numPr>
          <w:ilvl w:val="0"/>
          <w:numId w:val="0"/>
        </w:numPr>
        <w:overflowPunct/>
        <w:topLinePunct w:val="0"/>
        <w:bidi w:val="0"/>
        <w:spacing w:beforeAutospacing="0" w:afterAutospacing="0" w:line="560" w:lineRule="exact"/>
        <w:ind w:left="0" w:leftChars="0" w:right="0" w:rightChars="0" w:firstLine="643" w:firstLineChars="200"/>
        <w:jc w:val="both"/>
        <w:outlineLvl w:val="9"/>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十六、</w:t>
      </w:r>
      <w:r>
        <w:rPr>
          <w:rFonts w:hint="eastAsia" w:asciiTheme="minorEastAsia" w:hAnsiTheme="minorEastAsia" w:eastAsiaTheme="minorEastAsia" w:cstheme="minorEastAsia"/>
          <w:b/>
          <w:bCs/>
          <w:color w:val="auto"/>
          <w:sz w:val="32"/>
          <w:szCs w:val="32"/>
          <w:lang w:val="en-US" w:eastAsia="zh-CN"/>
        </w:rPr>
        <w:t>办理事项所需填写的申请表(填写的申请表范文本）</w:t>
      </w:r>
    </w:p>
    <w:p>
      <w:pPr>
        <w:spacing w:line="360" w:lineRule="auto"/>
        <w:rPr>
          <w:rFonts w:hint="eastAsia" w:asciiTheme="minorEastAsia" w:hAnsiTheme="minorEastAsia" w:eastAsiaTheme="minorEastAsia" w:cstheme="minorEastAsia"/>
          <w:color w:val="auto"/>
          <w:sz w:val="32"/>
          <w:szCs w:val="32"/>
        </w:rPr>
      </w:pPr>
    </w:p>
    <w:p>
      <w:pPr>
        <w:spacing w:line="360" w:lineRule="auto"/>
        <w:rPr>
          <w:rFonts w:hint="eastAsia" w:asciiTheme="minorEastAsia" w:hAnsiTheme="minorEastAsia" w:eastAsiaTheme="minorEastAsia" w:cstheme="minorEastAsia"/>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default" w:ascii="方正小标宋简体" w:hAnsi="方正小标宋简体" w:eastAsia="方正小标宋简体" w:cs="方正小标宋简体"/>
          <w:color w:val="auto"/>
          <w:kern w:val="36"/>
          <w:sz w:val="44"/>
          <w:szCs w:val="44"/>
          <w:lang w:val="en-US" w:eastAsia="zh-CN"/>
        </w:rPr>
      </w:pPr>
      <w:r>
        <w:rPr>
          <w:rFonts w:hint="default" w:ascii="方正小标宋简体" w:hAnsi="方正小标宋简体" w:eastAsia="方正小标宋简体" w:cs="方正小标宋简体"/>
          <w:color w:val="auto"/>
          <w:kern w:val="36"/>
          <w:sz w:val="44"/>
          <w:szCs w:val="44"/>
          <w:lang w:val="en-US" w:eastAsia="zh-CN"/>
        </w:rPr>
        <w:t>甘肃省建设工程竣工结算备案表</w:t>
      </w:r>
    </w:p>
    <w:p>
      <w:pPr>
        <w:rPr>
          <w:rFonts w:hint="eastAsia" w:ascii="方正小标宋简体" w:hAnsi="方正小标宋简体" w:eastAsia="方正小标宋简体" w:cs="方正小标宋简体"/>
          <w:i w:val="0"/>
          <w:iCs w:val="0"/>
          <w:color w:val="auto"/>
          <w:kern w:val="0"/>
          <w:sz w:val="32"/>
          <w:szCs w:val="32"/>
          <w:u w:val="none"/>
          <w:lang w:val="en-US" w:eastAsia="zh-CN" w:bidi="ar"/>
        </w:rPr>
      </w:pPr>
    </w:p>
    <w:tbl>
      <w:tblPr>
        <w:tblStyle w:val="8"/>
        <w:tblW w:w="88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53"/>
        <w:gridCol w:w="1787"/>
        <w:gridCol w:w="1080"/>
        <w:gridCol w:w="1773"/>
        <w:gridCol w:w="108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工程名称</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工程地点</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发包人</w:t>
            </w:r>
          </w:p>
        </w:tc>
        <w:tc>
          <w:tcPr>
            <w:tcW w:w="2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承包人</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建筑规模</w:t>
            </w:r>
          </w:p>
        </w:tc>
        <w:tc>
          <w:tcPr>
            <w:tcW w:w="2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结构类型/层数</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开工日期</w:t>
            </w:r>
          </w:p>
        </w:tc>
        <w:tc>
          <w:tcPr>
            <w:tcW w:w="2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竣工日期</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中标总价（万元）</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合同总价（万元）</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结算总金额（万元）</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发包人</w:t>
            </w:r>
          </w:p>
        </w:tc>
        <w:tc>
          <w:tcPr>
            <w:tcW w:w="17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法定代表人：(签字）</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（单位公章）</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承包人</w:t>
            </w:r>
          </w:p>
        </w:tc>
        <w:tc>
          <w:tcPr>
            <w:tcW w:w="17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法定代表人：(签字）</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（单位公章）</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审核单位</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审核单位：（签字）</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（单位公章）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7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7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8853" w:type="dxa"/>
            <w:gridSpan w:val="6"/>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kern w:val="0"/>
                <w:sz w:val="32"/>
                <w:szCs w:val="32"/>
                <w:u w:val="none"/>
                <w:lang w:val="en-US" w:eastAsia="zh-CN" w:bidi="ar"/>
              </w:rPr>
            </w:pPr>
          </w:p>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kern w:val="0"/>
                <w:sz w:val="32"/>
                <w:szCs w:val="32"/>
                <w:u w:val="none"/>
                <w:lang w:val="en-US" w:eastAsia="zh-CN" w:bidi="ar"/>
              </w:rPr>
            </w:pPr>
          </w:p>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kern w:val="0"/>
                <w:sz w:val="32"/>
                <w:szCs w:val="32"/>
                <w:u w:val="none"/>
                <w:lang w:val="en-US" w:eastAsia="zh-CN" w:bidi="ar"/>
              </w:rPr>
            </w:pPr>
          </w:p>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kern w:val="0"/>
                <w:sz w:val="32"/>
                <w:szCs w:val="32"/>
                <w:u w:val="none"/>
                <w:lang w:val="en-US" w:eastAsia="zh-CN" w:bidi="ar"/>
              </w:rPr>
            </w:pPr>
          </w:p>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kern w:val="0"/>
                <w:sz w:val="32"/>
                <w:szCs w:val="32"/>
                <w:u w:val="none"/>
                <w:lang w:val="en-US" w:eastAsia="zh-CN" w:bidi="ar"/>
              </w:rPr>
            </w:pPr>
          </w:p>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kern w:val="0"/>
                <w:sz w:val="32"/>
                <w:szCs w:val="32"/>
                <w:u w:val="none"/>
                <w:lang w:val="en-US" w:eastAsia="zh-CN" w:bidi="ar"/>
              </w:rPr>
            </w:pPr>
          </w:p>
          <w:p>
            <w:pPr>
              <w:keepNext w:val="0"/>
              <w:keepLines w:val="0"/>
              <w:widowControl/>
              <w:suppressLineNumbers w:val="0"/>
              <w:jc w:val="center"/>
              <w:textAlignment w:val="center"/>
              <w:rPr>
                <w:rFonts w:ascii="方正小标宋简体" w:hAnsi="方正小标宋简体" w:eastAsia="方正小标宋简体" w:cs="方正小标宋简体"/>
                <w:i w:val="0"/>
                <w:iCs w:val="0"/>
                <w:color w:val="auto"/>
                <w:sz w:val="32"/>
                <w:szCs w:val="32"/>
                <w:u w:val="none"/>
              </w:rPr>
            </w:pPr>
            <w:r>
              <w:rPr>
                <w:rFonts w:hint="default" w:ascii="方正小标宋简体" w:hAnsi="方正小标宋简体" w:eastAsia="方正小标宋简体" w:cs="方正小标宋简体"/>
                <w:color w:val="auto"/>
                <w:kern w:val="36"/>
                <w:sz w:val="44"/>
                <w:szCs w:val="44"/>
                <w:lang w:val="en-US" w:eastAsia="zh-CN"/>
              </w:rPr>
              <w:t>甘肃省建设工程竣工结算备案表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工程名称</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工程地点</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发包人</w:t>
            </w:r>
          </w:p>
        </w:tc>
        <w:tc>
          <w:tcPr>
            <w:tcW w:w="2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承包人</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建筑规模</w:t>
            </w:r>
          </w:p>
        </w:tc>
        <w:tc>
          <w:tcPr>
            <w:tcW w:w="2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结构类型/层数</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开工日期</w:t>
            </w:r>
          </w:p>
        </w:tc>
        <w:tc>
          <w:tcPr>
            <w:tcW w:w="286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c>
          <w:tcPr>
            <w:tcW w:w="1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竣工日期</w:t>
            </w:r>
          </w:p>
        </w:tc>
        <w:tc>
          <w:tcPr>
            <w:tcW w:w="27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中标总价（万元）</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合同总价（万元）</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结算总金额（万元）</w:t>
            </w:r>
          </w:p>
        </w:tc>
        <w:tc>
          <w:tcPr>
            <w:tcW w:w="740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发包人</w:t>
            </w:r>
          </w:p>
        </w:tc>
        <w:tc>
          <w:tcPr>
            <w:tcW w:w="17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法定代表人：(签字）</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（单位公章）</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承包人</w:t>
            </w:r>
          </w:p>
        </w:tc>
        <w:tc>
          <w:tcPr>
            <w:tcW w:w="17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法定代表人：(签字）</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（单位公章）</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方正小标宋简体" w:hAnsi="方正小标宋简体" w:eastAsia="方正小标宋简体" w:cs="方正小标宋简体"/>
                <w:i w:val="0"/>
                <w:iCs w:val="0"/>
                <w:color w:val="auto"/>
                <w:sz w:val="20"/>
                <w:szCs w:val="20"/>
                <w:u w:val="none"/>
              </w:rPr>
            </w:pPr>
            <w:r>
              <w:rPr>
                <w:rFonts w:hint="default" w:ascii="方正小标宋简体" w:hAnsi="方正小标宋简体" w:eastAsia="方正小标宋简体" w:cs="方正小标宋简体"/>
                <w:i w:val="0"/>
                <w:iCs w:val="0"/>
                <w:color w:val="auto"/>
                <w:kern w:val="0"/>
                <w:sz w:val="20"/>
                <w:szCs w:val="20"/>
                <w:u w:val="none"/>
                <w:lang w:val="en-US" w:eastAsia="zh-CN" w:bidi="ar"/>
              </w:rPr>
              <w:t>审核单位</w:t>
            </w:r>
          </w:p>
        </w:tc>
        <w:tc>
          <w:tcPr>
            <w:tcW w:w="16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审核单位：（签字）</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（单位公章）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7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14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7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7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方正小标宋简体" w:hAnsi="方正小标宋简体" w:eastAsia="方正小标宋简体" w:cs="方正小标宋简体"/>
                <w:i w:val="0"/>
                <w:iCs w:val="0"/>
                <w:color w:val="auto"/>
                <w:sz w:val="20"/>
                <w:szCs w:val="20"/>
                <w:u w:val="none"/>
              </w:rPr>
            </w:pPr>
          </w:p>
        </w:tc>
        <w:tc>
          <w:tcPr>
            <w:tcW w:w="16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r>
    </w:tbl>
    <w:p>
      <w:pPr>
        <w:rPr>
          <w:color w:val="auto"/>
          <w:sz w:val="44"/>
          <w:szCs w:val="44"/>
        </w:rPr>
      </w:pPr>
    </w:p>
    <w:p>
      <w:pPr>
        <w:numPr>
          <w:ilvl w:val="0"/>
          <w:numId w:val="0"/>
        </w:numPr>
        <w:spacing w:line="360" w:lineRule="auto"/>
        <w:rPr>
          <w:rFonts w:hint="eastAsia" w:ascii="黑体" w:hAnsi="黑体" w:eastAsia="黑体" w:cs="黑体"/>
          <w:b/>
          <w:bCs/>
          <w:color w:val="auto"/>
          <w:sz w:val="32"/>
          <w:szCs w:val="32"/>
          <w:lang w:val="en-US" w:eastAsia="zh-CN"/>
        </w:rPr>
      </w:pPr>
    </w:p>
    <w:p>
      <w:pPr>
        <w:rPr>
          <w:color w:val="auto"/>
        </w:rPr>
      </w:pPr>
    </w:p>
    <w:p>
      <w:pPr>
        <w:spacing w:before="300" w:after="300" w:line="750" w:lineRule="atLeast"/>
        <w:jc w:val="center"/>
        <w:outlineLvl w:val="1"/>
        <w:rPr>
          <w:rFonts w:ascii="Calibri" w:hAnsi="Calibri" w:eastAsia="黑体" w:cs="Calibri"/>
          <w:b/>
          <w:bCs/>
          <w:color w:val="auto"/>
          <w:kern w:val="36"/>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建设工程消防设计审查办事指南</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lang w:val="en-US" w:eastAsia="zh-CN"/>
        </w:rPr>
      </w:pP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一、</w:t>
      </w:r>
      <w:r>
        <w:rPr>
          <w:rFonts w:hint="eastAsia" w:asciiTheme="minorEastAsia" w:hAnsiTheme="minorEastAsia" w:eastAsiaTheme="minorEastAsia" w:cstheme="minorEastAsia"/>
          <w:b/>
          <w:bCs/>
          <w:color w:val="auto"/>
          <w:sz w:val="32"/>
          <w:szCs w:val="32"/>
        </w:rPr>
        <w:t>实施编码</w:t>
      </w:r>
      <w:r>
        <w:rPr>
          <w:rFonts w:hint="eastAsia" w:asciiTheme="minorEastAsia" w:hAnsiTheme="minorEastAsia" w:eastAsiaTheme="minorEastAsia" w:cstheme="minorEastAsia"/>
          <w:color w:val="auto"/>
          <w:sz w:val="32"/>
          <w:szCs w:val="32"/>
        </w:rPr>
        <w:t>：1162122101533859XR4000117052000</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二、</w:t>
      </w:r>
      <w:r>
        <w:rPr>
          <w:rFonts w:hint="eastAsia" w:asciiTheme="minorEastAsia" w:hAnsiTheme="minorEastAsia" w:eastAsiaTheme="minorEastAsia" w:cstheme="minorEastAsia"/>
          <w:b/>
          <w:bCs/>
          <w:color w:val="auto"/>
          <w:sz w:val="32"/>
          <w:szCs w:val="32"/>
        </w:rPr>
        <w:t>服务对象：</w:t>
      </w:r>
      <w:r>
        <w:rPr>
          <w:rFonts w:hint="eastAsia" w:asciiTheme="minorEastAsia" w:hAnsiTheme="minorEastAsia" w:eastAsiaTheme="minorEastAsia" w:cstheme="minorEastAsia"/>
          <w:color w:val="auto"/>
          <w:sz w:val="32"/>
          <w:szCs w:val="32"/>
        </w:rPr>
        <w:t>企业法人,事业法人,社会组织法人,非法人企业,行政机关,其他组织</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三、</w:t>
      </w:r>
      <w:r>
        <w:rPr>
          <w:rFonts w:hint="eastAsia" w:asciiTheme="minorEastAsia" w:hAnsiTheme="minorEastAsia" w:eastAsiaTheme="minorEastAsia" w:cstheme="minorEastAsia"/>
          <w:b/>
          <w:bCs/>
          <w:color w:val="auto"/>
          <w:sz w:val="32"/>
          <w:szCs w:val="32"/>
        </w:rPr>
        <w:t>事项类型</w:t>
      </w:r>
      <w:r>
        <w:rPr>
          <w:rFonts w:hint="eastAsia" w:asciiTheme="minorEastAsia" w:hAnsiTheme="minorEastAsia" w:eastAsiaTheme="minorEastAsia" w:cstheme="minorEastAsia"/>
          <w:color w:val="auto"/>
          <w:sz w:val="32"/>
          <w:szCs w:val="32"/>
        </w:rPr>
        <w:t>：行政许可</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四、法定</w:t>
      </w:r>
      <w:r>
        <w:rPr>
          <w:rFonts w:hint="eastAsia" w:asciiTheme="minorEastAsia" w:hAnsiTheme="minorEastAsia" w:eastAsiaTheme="minorEastAsia" w:cstheme="minorEastAsia"/>
          <w:b/>
          <w:bCs/>
          <w:color w:val="auto"/>
          <w:sz w:val="32"/>
          <w:szCs w:val="32"/>
        </w:rPr>
        <w:t>依据：</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《中共中央办公厅 国务院办公厅关于调整住房和城乡建设部职责机构编制的通知》（厅字〔2018〕85号）明确规定：</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将公安部指导建设工程消防设计审查职责划入住房和城乡建设部。”《中央编办关于建设工程消防设计审查验收职责划转核增行政编制的通知》（中央编办发〔2018〕169号）明确规定，核增住房和城乡建设部机关行政编制，重点用于做好指导建设工程消防设计审查验收等工作。</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《中华人民共和国消防法》第十一条：</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国务院住房和城乡建设主管部门规定的特殊建设工程，建设单位应当将消防设计文件报送住房和城乡建设主管部门审查，住房和城乡建设主管部门依法对审查的结果负责。前款规定以外的其他建设工程，建设单位申请领取施工许可证或者申请批准开工报告时应当提供满足施工需要的消防设计图纸及技术资料。</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《建设工程消防设计审查验收管理暂行规定》（中华人民共和国住房和城乡建设部令第51号）。</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32"/>
          <w:szCs w:val="32"/>
          <w:lang w:val="en-US" w:eastAsia="zh-CN"/>
        </w:rPr>
        <w:t>五、受理机构：</w:t>
      </w:r>
      <w:r>
        <w:rPr>
          <w:rFonts w:hint="eastAsia" w:asciiTheme="minorEastAsia" w:hAnsiTheme="minorEastAsia" w:eastAsiaTheme="minorEastAsia" w:cstheme="minorEastAsia"/>
          <w:color w:val="auto"/>
          <w:sz w:val="32"/>
          <w:szCs w:val="32"/>
        </w:rPr>
        <w:t>成县住房和城乡建设局</w:t>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六</w:t>
      </w:r>
      <w:r>
        <w:rPr>
          <w:rFonts w:hint="eastAsia" w:asciiTheme="minorEastAsia" w:hAnsiTheme="minorEastAsia" w:eastAsiaTheme="minorEastAsia" w:cstheme="minorEastAsia"/>
          <w:color w:val="auto"/>
          <w:sz w:val="32"/>
          <w:szCs w:val="32"/>
        </w:rPr>
        <w:t>、受理条件</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《建设工程消防设计审查验收管理暂行规定》（住房和城乡建设部令第51号）第十四条规定的特殊建设工程：</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（一）总建筑面积大于二万平方米的体育场馆、会堂，公共展览馆、博物馆的展示厅；</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（二）总建筑面积大于一万五千平方米的民用机场航站楼、客运车站候车室、客运码头候船厅；</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（三）总建筑面积大于一万平方米的宾馆、饭店、商场、市场；</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（四）总建筑面积大于二千五百平方米的影剧院，公共图书馆的阅览室，营业性室内健身、休闲场馆，医院的门诊楼，大学的教学楼、图书馆、食堂，劳动密集型企业的生产加工车间，寺庙、教堂；</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五）总建筑面积大于一千平方米的托儿所、幼儿园的儿童用房，儿童游乐厅等室内儿童活动场所，养老院、福利院，医院、疗养院的病房楼，中小学校的教学楼、图书馆、食堂，学校的集体宿舍，劳动密集型企业的员工集体宿舍；</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（六）总建筑面积大于五百平方米的歌舞厅、录像厅、放映厅、卡拉OK厅、夜总会、游艺厅、桑拿浴室、网吧、酒吧，具有娱乐功能的餐馆、茶馆、咖啡厅；</w:t>
      </w:r>
    </w:p>
    <w:p>
      <w:pPr>
        <w:keepNext w:val="0"/>
        <w:keepLines w:val="0"/>
        <w:pageBreakBefore w:val="0"/>
        <w:widowControl/>
        <w:wordWrap/>
        <w:overflowPunct/>
        <w:topLinePunct w:val="0"/>
        <w:bidi w:val="0"/>
        <w:spacing w:line="560" w:lineRule="exact"/>
        <w:ind w:firstLine="572" w:firstLineChars="200"/>
        <w:jc w:val="both"/>
        <w:rPr>
          <w:rFonts w:hint="eastAsia" w:asciiTheme="minorEastAsia" w:hAnsiTheme="minorEastAsia" w:eastAsiaTheme="minorEastAsia" w:cstheme="minorEastAsia"/>
          <w:color w:val="auto"/>
          <w:spacing w:val="-17"/>
          <w:sz w:val="32"/>
          <w:szCs w:val="32"/>
        </w:rPr>
      </w:pPr>
      <w:r>
        <w:rPr>
          <w:rFonts w:hint="eastAsia" w:asciiTheme="minorEastAsia" w:hAnsiTheme="minorEastAsia" w:eastAsiaTheme="minorEastAsia" w:cstheme="minorEastAsia"/>
          <w:color w:val="auto"/>
          <w:spacing w:val="-17"/>
          <w:sz w:val="32"/>
          <w:szCs w:val="32"/>
        </w:rPr>
        <w:t>（七）国家工程建设消防技术标准规定的一类高层住宅建筑；</w:t>
      </w:r>
    </w:p>
    <w:p>
      <w:pPr>
        <w:keepNext w:val="0"/>
        <w:keepLines w:val="0"/>
        <w:pageBreakBefore w:val="0"/>
        <w:widowControl/>
        <w:wordWrap/>
        <w:overflowPunct/>
        <w:topLinePunct w:val="0"/>
        <w:bidi w:val="0"/>
        <w:spacing w:line="560" w:lineRule="exact"/>
        <w:ind w:firstLine="596" w:firstLineChars="200"/>
        <w:jc w:val="both"/>
        <w:rPr>
          <w:rFonts w:hint="eastAsia" w:asciiTheme="minorEastAsia" w:hAnsiTheme="minorEastAsia" w:eastAsiaTheme="minorEastAsia" w:cstheme="minorEastAsia"/>
          <w:color w:val="auto"/>
          <w:spacing w:val="-11"/>
          <w:sz w:val="32"/>
          <w:szCs w:val="32"/>
        </w:rPr>
      </w:pPr>
      <w:r>
        <w:rPr>
          <w:rFonts w:hint="eastAsia" w:asciiTheme="minorEastAsia" w:hAnsiTheme="minorEastAsia" w:eastAsiaTheme="minorEastAsia" w:cstheme="minorEastAsia"/>
          <w:color w:val="auto"/>
          <w:spacing w:val="-11"/>
          <w:sz w:val="32"/>
          <w:szCs w:val="32"/>
        </w:rPr>
        <w:t>（八）城市轨道交通、隧道工程，大型发电、变配电工程；</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（九）生产、储存、装卸易燃易爆危险物品的工厂、仓库和专用车站、码头，易燃易爆气体和液体的充装站、供应站、调压站；</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（十）国家机关办公楼、电力调度楼、电信楼、邮政楼、防灾指挥调度楼、广播电视楼、档案楼；</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（十一）设有本条第一项至第六项所列情形的建设工程；</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（十二）本条第十项、第十一项规定以外的单体建筑面积大于四万平方米或者建筑高度超过五十米的公共建筑。</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七、申办材料：</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1.</w:t>
      </w:r>
      <w:r>
        <w:rPr>
          <w:color w:val="auto"/>
          <w:sz w:val="32"/>
          <w:szCs w:val="32"/>
        </w:rPr>
        <w:t>含有特殊消防设计的特殊建设工程，还应当提交特殊消防设计技术资料</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2.</w:t>
      </w:r>
      <w:r>
        <w:rPr>
          <w:color w:val="auto"/>
          <w:sz w:val="32"/>
          <w:szCs w:val="32"/>
        </w:rPr>
        <w:t>依法需要批准的临时性建筑，提交批准文件</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3.</w:t>
      </w:r>
      <w:r>
        <w:rPr>
          <w:color w:val="auto"/>
          <w:sz w:val="32"/>
          <w:szCs w:val="32"/>
        </w:rPr>
        <w:t>依法需要办理建设工程规划许可的，提交建设工程规划许可证</w:t>
      </w:r>
      <w:r>
        <w:rPr>
          <w:rFonts w:hint="eastAsia" w:asciiTheme="minorEastAsia" w:hAnsiTheme="minorEastAsia" w:eastAsiaTheme="minorEastAsia" w:cstheme="minorEastAsia"/>
          <w:color w:val="auto"/>
          <w:sz w:val="32"/>
          <w:szCs w:val="32"/>
        </w:rPr>
        <w:t xml:space="preserve">    </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rFonts w:hint="eastAsia" w:asciiTheme="minorEastAsia" w:hAnsiTheme="minorEastAsia" w:eastAsiaTheme="minorEastAsia" w:cstheme="minorEastAsia"/>
          <w:color w:val="auto"/>
          <w:sz w:val="32"/>
          <w:szCs w:val="32"/>
        </w:rPr>
        <w:t>4.</w:t>
      </w:r>
      <w:r>
        <w:rPr>
          <w:color w:val="auto"/>
          <w:sz w:val="32"/>
          <w:szCs w:val="32"/>
        </w:rPr>
        <w:t>消防设计文件（技术审查已并入施工图审查的，按要求提供）</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5.</w:t>
      </w:r>
      <w:r>
        <w:rPr>
          <w:color w:val="auto"/>
          <w:sz w:val="32"/>
          <w:szCs w:val="32"/>
        </w:rPr>
        <w:t>特殊建设工程消防设计审查申请表</w:t>
      </w:r>
      <w:r>
        <w:rPr>
          <w:rFonts w:hint="eastAsia" w:asciiTheme="minorEastAsia" w:hAnsiTheme="minorEastAsia" w:eastAsiaTheme="minorEastAsia" w:cstheme="minorEastAsia"/>
          <w:color w:val="auto"/>
          <w:sz w:val="32"/>
          <w:szCs w:val="32"/>
        </w:rPr>
        <w:t xml:space="preserve">   </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八、办理时限：</w:t>
      </w:r>
      <w:r>
        <w:rPr>
          <w:rFonts w:hint="eastAsia" w:asciiTheme="minorEastAsia" w:hAnsiTheme="minorEastAsia" w:eastAsiaTheme="minorEastAsia" w:cstheme="minorEastAsia"/>
          <w:color w:val="auto"/>
          <w:sz w:val="32"/>
          <w:szCs w:val="32"/>
        </w:rPr>
        <w:t>法定办结时限：</w:t>
      </w:r>
      <w:r>
        <w:rPr>
          <w:rFonts w:hint="eastAsia" w:asciiTheme="minorEastAsia" w:hAnsiTheme="minorEastAsia" w:cstheme="minorEastAsia"/>
          <w:color w:val="auto"/>
          <w:sz w:val="32"/>
          <w:szCs w:val="32"/>
          <w:lang w:val="en-US" w:eastAsia="zh-CN"/>
        </w:rPr>
        <w:t>15</w:t>
      </w:r>
      <w:r>
        <w:rPr>
          <w:rFonts w:hint="eastAsia" w:asciiTheme="minorEastAsia" w:hAnsiTheme="minorEastAsia" w:eastAsiaTheme="minorEastAsia" w:cstheme="minorEastAsia"/>
          <w:color w:val="auto"/>
          <w:sz w:val="32"/>
          <w:szCs w:val="32"/>
        </w:rPr>
        <w:t>工作日</w:t>
      </w:r>
      <w:r>
        <w:rPr>
          <w:rFonts w:hint="eastAsia" w:asciiTheme="minorEastAsia" w:hAnsiTheme="minorEastAsia" w:eastAsiaTheme="minorEastAsia" w:cstheme="minorEastAsia"/>
          <w:color w:val="auto"/>
          <w:sz w:val="32"/>
          <w:szCs w:val="32"/>
          <w:lang w:eastAsia="zh-CN"/>
        </w:rPr>
        <w:t>，</w:t>
      </w:r>
      <w:r>
        <w:rPr>
          <w:rFonts w:hint="eastAsia" w:asciiTheme="minorEastAsia" w:hAnsiTheme="minorEastAsia" w:eastAsiaTheme="minorEastAsia" w:cstheme="minorEastAsia"/>
          <w:color w:val="auto"/>
          <w:sz w:val="32"/>
          <w:szCs w:val="32"/>
        </w:rPr>
        <w:t>承诺办结时限：</w:t>
      </w:r>
      <w:r>
        <w:rPr>
          <w:rFonts w:hint="eastAsia" w:asciiTheme="minorEastAsia" w:hAnsiTheme="minorEastAsia" w:cstheme="minorEastAsia"/>
          <w:color w:val="auto"/>
          <w:sz w:val="32"/>
          <w:szCs w:val="32"/>
          <w:lang w:val="en-US" w:eastAsia="zh-CN"/>
        </w:rPr>
        <w:t>3</w:t>
      </w:r>
      <w:r>
        <w:rPr>
          <w:rFonts w:hint="eastAsia" w:asciiTheme="minorEastAsia" w:hAnsiTheme="minorEastAsia" w:eastAsiaTheme="minorEastAsia" w:cstheme="minorEastAsia"/>
          <w:color w:val="auto"/>
          <w:sz w:val="32"/>
          <w:szCs w:val="32"/>
        </w:rPr>
        <w:t>工作日</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九、收费情况</w:t>
      </w:r>
      <w:r>
        <w:rPr>
          <w:rFonts w:hint="eastAsia" w:asciiTheme="minorEastAsia" w:hAnsiTheme="minorEastAsia" w:eastAsiaTheme="minorEastAsia" w:cstheme="minorEastAsia"/>
          <w:color w:val="auto"/>
          <w:sz w:val="32"/>
          <w:szCs w:val="32"/>
          <w:lang w:val="en-US" w:eastAsia="zh-CN"/>
        </w:rPr>
        <w:t>：不收费</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十、咨询方式</w:t>
      </w:r>
      <w:r>
        <w:rPr>
          <w:rFonts w:hint="eastAsia" w:asciiTheme="minorEastAsia" w:hAnsiTheme="minorEastAsia" w:eastAsiaTheme="minorEastAsia" w:cstheme="minorEastAsia"/>
          <w:color w:val="auto"/>
          <w:sz w:val="32"/>
          <w:szCs w:val="32"/>
          <w:lang w:val="en-US" w:eastAsia="zh-CN"/>
        </w:rPr>
        <w:t>： 0939-5923763</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十一、监督投诉方式</w:t>
      </w:r>
      <w:r>
        <w:rPr>
          <w:rFonts w:hint="eastAsia" w:asciiTheme="minorEastAsia" w:hAnsiTheme="minorEastAsia" w:eastAsiaTheme="minorEastAsia" w:cstheme="minorEastAsia"/>
          <w:color w:val="auto"/>
          <w:sz w:val="32"/>
          <w:szCs w:val="32"/>
          <w:lang w:val="en-US" w:eastAsia="zh-CN"/>
        </w:rPr>
        <w:t>：0939-3200859</w:t>
      </w:r>
    </w:p>
    <w:p>
      <w:pPr>
        <w:keepNext w:val="0"/>
        <w:keepLines w:val="0"/>
        <w:pageBreakBefore w:val="0"/>
        <w:widowControl/>
        <w:wordWrap/>
        <w:overflowPunct/>
        <w:topLinePunct w:val="0"/>
        <w:bidi w:val="0"/>
        <w:spacing w:line="560" w:lineRule="exact"/>
        <w:ind w:firstLine="643" w:firstLineChars="200"/>
        <w:jc w:val="both"/>
        <w:rPr>
          <w:color w:val="auto"/>
          <w:sz w:val="32"/>
          <w:szCs w:val="32"/>
        </w:rPr>
      </w:pPr>
      <w:r>
        <w:rPr>
          <w:rFonts w:hint="eastAsia" w:asciiTheme="minorEastAsia" w:hAnsiTheme="minorEastAsia" w:eastAsiaTheme="minorEastAsia" w:cstheme="minorEastAsia"/>
          <w:b/>
          <w:bCs/>
          <w:color w:val="auto"/>
          <w:sz w:val="32"/>
          <w:szCs w:val="32"/>
          <w:lang w:val="en-US" w:eastAsia="zh-CN"/>
        </w:rPr>
        <w:t>十二、办理地址和时间</w:t>
      </w:r>
      <w:r>
        <w:rPr>
          <w:rFonts w:hint="eastAsia" w:asciiTheme="minorEastAsia" w:hAnsiTheme="minorEastAsia" w:eastAsiaTheme="minorEastAsia" w:cstheme="minorEastAsia"/>
          <w:color w:val="auto"/>
          <w:sz w:val="32"/>
          <w:szCs w:val="32"/>
          <w:lang w:val="en-US" w:eastAsia="zh-CN"/>
        </w:rPr>
        <w:t>：甘肃省陇南市成县北大街1号政务服务中心1楼A04号住建局综合窗口，</w:t>
      </w:r>
      <w:r>
        <w:rPr>
          <w:rFonts w:hint="eastAsia"/>
          <w:color w:val="auto"/>
          <w:sz w:val="32"/>
          <w:szCs w:val="32"/>
        </w:rPr>
        <w:t>星期一至星期五（上午8:30—12:00，下午14:30—18:00）；法定节假日不对外受理业务。</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十三、办理进程和结果查询：</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十四、办理流程图</w:t>
      </w:r>
      <w:r>
        <w:rPr>
          <w:rFonts w:hint="eastAsia" w:asciiTheme="minorEastAsia" w:hAnsiTheme="minorEastAsia" w:eastAsiaTheme="minorEastAsia" w:cstheme="minorEastAsia"/>
          <w:color w:val="auto"/>
          <w:sz w:val="32"/>
          <w:szCs w:val="32"/>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640" w:firstLineChars="200"/>
        <w:jc w:val="both"/>
        <w:textAlignment w:val="baseline"/>
        <w:rPr>
          <w:rFonts w:hint="eastAsia" w:asciiTheme="minorEastAsia" w:hAnsiTheme="minorEastAsia" w:eastAsiaTheme="minorEastAsia" w:cstheme="minorEastAsia"/>
          <w:color w:val="auto"/>
          <w:sz w:val="32"/>
          <w:szCs w:val="32"/>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32"/>
          <w:szCs w:val="32"/>
          <w:lang w:val="en-US" w:eastAsia="zh-CN"/>
        </w:rPr>
      </w:pPr>
      <w:r>
        <w:rPr>
          <w:rFonts w:ascii="宋体" w:hAnsi="宋体" w:eastAsia="宋体" w:cs="宋体"/>
          <w:color w:val="auto"/>
          <w:sz w:val="32"/>
          <w:szCs w:val="32"/>
        </w:rPr>
        <w:drawing>
          <wp:inline distT="0" distB="0" distL="114300" distR="114300">
            <wp:extent cx="5505450" cy="6327775"/>
            <wp:effectExtent l="0" t="0" r="0" b="15875"/>
            <wp:docPr id="10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 descr="IMG_256"/>
                    <pic:cNvPicPr>
                      <a:picLocks noChangeAspect="1"/>
                    </pic:cNvPicPr>
                  </pic:nvPicPr>
                  <pic:blipFill>
                    <a:blip r:embed="rId10"/>
                    <a:stretch>
                      <a:fillRect/>
                    </a:stretch>
                  </pic:blipFill>
                  <pic:spPr>
                    <a:xfrm>
                      <a:off x="0" y="0"/>
                      <a:ext cx="5505450" cy="6327775"/>
                    </a:xfrm>
                    <a:prstGeom prst="rect">
                      <a:avLst/>
                    </a:prstGeom>
                    <a:noFill/>
                    <a:ln w="9525">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640" w:firstLineChars="200"/>
        <w:jc w:val="both"/>
        <w:textAlignment w:val="baseline"/>
        <w:rPr>
          <w:rFonts w:hint="eastAsia" w:asciiTheme="minorEastAsia" w:hAnsiTheme="minorEastAsia" w:eastAsiaTheme="minorEastAsia" w:cstheme="minorEastAsia"/>
          <w:color w:val="auto"/>
          <w:sz w:val="32"/>
          <w:szCs w:val="32"/>
          <w:lang w:val="en-US" w:eastAsia="zh-CN"/>
        </w:rPr>
      </w:pPr>
    </w:p>
    <w:p>
      <w:pPr>
        <w:keepNext w:val="0"/>
        <w:keepLines w:val="0"/>
        <w:pageBreakBefore w:val="0"/>
        <w:widowControl/>
        <w:numPr>
          <w:ilvl w:val="0"/>
          <w:numId w:val="0"/>
        </w:numPr>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十五、</w:t>
      </w:r>
      <w:r>
        <w:rPr>
          <w:rFonts w:hint="eastAsia" w:asciiTheme="minorEastAsia" w:hAnsiTheme="minorEastAsia" w:eastAsiaTheme="minorEastAsia" w:cstheme="minorEastAsia"/>
          <w:b/>
          <w:bCs/>
          <w:color w:val="auto"/>
          <w:sz w:val="32"/>
          <w:szCs w:val="32"/>
          <w:lang w:val="en-US" w:eastAsia="zh-CN"/>
        </w:rPr>
        <w:t>办理事项所需填写的申请表（空表）</w:t>
      </w:r>
    </w:p>
    <w:p>
      <w:pPr>
        <w:keepNext w:val="0"/>
        <w:keepLines w:val="0"/>
        <w:pageBreakBefore w:val="0"/>
        <w:widowControl/>
        <w:numPr>
          <w:ilvl w:val="0"/>
          <w:numId w:val="0"/>
        </w:numPr>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十六、</w:t>
      </w:r>
      <w:r>
        <w:rPr>
          <w:rFonts w:hint="eastAsia" w:asciiTheme="minorEastAsia" w:hAnsiTheme="minorEastAsia" w:eastAsiaTheme="minorEastAsia" w:cstheme="minorEastAsia"/>
          <w:b/>
          <w:bCs/>
          <w:color w:val="auto"/>
          <w:sz w:val="32"/>
          <w:szCs w:val="32"/>
          <w:lang w:val="en-US" w:eastAsia="zh-CN"/>
        </w:rPr>
        <w:t>办理事项所需填写的申请表(填写的申请表范文本）</w:t>
      </w:r>
    </w:p>
    <w:p>
      <w:pPr>
        <w:spacing w:line="360" w:lineRule="auto"/>
        <w:rPr>
          <w:rFonts w:hint="eastAsia" w:asciiTheme="minorEastAsia" w:hAnsiTheme="minorEastAsia" w:eastAsiaTheme="minorEastAsia" w:cstheme="minorEastAsia"/>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特殊建设工程消防设计审查申请表</w:t>
      </w:r>
    </w:p>
    <w:p>
      <w:pPr>
        <w:pStyle w:val="4"/>
        <w:tabs>
          <w:tab w:val="left" w:pos="2711"/>
          <w:tab w:val="left" w:pos="4557"/>
          <w:tab w:val="left" w:pos="6823"/>
          <w:tab w:val="left" w:pos="7523"/>
          <w:tab w:val="left" w:pos="8222"/>
        </w:tabs>
        <w:spacing w:before="296" w:after="39"/>
        <w:ind w:right="960"/>
        <w:jc w:val="right"/>
        <w:rPr>
          <w:color w:val="auto"/>
        </w:rPr>
      </w:pPr>
      <w:r>
        <w:rPr>
          <w:color w:val="auto"/>
        </w:rPr>
        <w:t>工</w:t>
      </w:r>
      <w:r>
        <w:rPr>
          <w:color w:val="auto"/>
          <w:spacing w:val="-3"/>
        </w:rPr>
        <w:t>程</w:t>
      </w:r>
      <w:r>
        <w:rPr>
          <w:color w:val="auto"/>
        </w:rPr>
        <w:t>名</w:t>
      </w:r>
      <w:r>
        <w:rPr>
          <w:color w:val="auto"/>
          <w:spacing w:val="-3"/>
        </w:rPr>
        <w:t>称</w:t>
      </w:r>
      <w:r>
        <w:rPr>
          <w:color w:val="auto"/>
        </w:rPr>
        <w:t>：</w:t>
      </w:r>
      <w:r>
        <w:rPr>
          <w:color w:val="auto"/>
        </w:rPr>
        <w:tab/>
      </w:r>
      <w:r>
        <w:rPr>
          <w:color w:val="auto"/>
          <w:spacing w:val="-3"/>
        </w:rPr>
        <w:t>（</w:t>
      </w:r>
      <w:r>
        <w:rPr>
          <w:color w:val="auto"/>
        </w:rPr>
        <w:t>印章）</w:t>
      </w:r>
      <w:r>
        <w:rPr>
          <w:color w:val="auto"/>
        </w:rPr>
        <w:tab/>
      </w:r>
      <w:r>
        <w:rPr>
          <w:color w:val="auto"/>
        </w:rPr>
        <w:t>申</w:t>
      </w:r>
      <w:r>
        <w:rPr>
          <w:color w:val="auto"/>
          <w:spacing w:val="-3"/>
        </w:rPr>
        <w:t>请</w:t>
      </w:r>
      <w:r>
        <w:rPr>
          <w:color w:val="auto"/>
        </w:rPr>
        <w:t>日期：</w:t>
      </w:r>
      <w:r>
        <w:rPr>
          <w:color w:val="auto"/>
        </w:rPr>
        <w:tab/>
      </w:r>
      <w:r>
        <w:rPr>
          <w:color w:val="auto"/>
        </w:rPr>
        <w:t>年</w:t>
      </w:r>
      <w:r>
        <w:rPr>
          <w:color w:val="auto"/>
        </w:rPr>
        <w:tab/>
      </w:r>
      <w:r>
        <w:rPr>
          <w:color w:val="auto"/>
        </w:rPr>
        <w:t>月</w:t>
      </w:r>
      <w:r>
        <w:rPr>
          <w:color w:val="auto"/>
        </w:rPr>
        <w:tab/>
      </w:r>
      <w:r>
        <w:rPr>
          <w:color w:val="auto"/>
          <w:spacing w:val="-1"/>
        </w:rPr>
        <w:t>日</w:t>
      </w:r>
    </w:p>
    <w:tbl>
      <w:tblPr>
        <w:tblStyle w:val="8"/>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5"/>
        <w:gridCol w:w="580"/>
        <w:gridCol w:w="114"/>
        <w:gridCol w:w="694"/>
        <w:gridCol w:w="700"/>
        <w:gridCol w:w="500"/>
        <w:gridCol w:w="444"/>
        <w:gridCol w:w="386"/>
        <w:gridCol w:w="469"/>
        <w:gridCol w:w="475"/>
        <w:gridCol w:w="352"/>
        <w:gridCol w:w="474"/>
        <w:gridCol w:w="760"/>
        <w:gridCol w:w="452"/>
        <w:gridCol w:w="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305"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建设单位</w:t>
            </w:r>
          </w:p>
        </w:tc>
        <w:tc>
          <w:tcPr>
            <w:tcW w:w="2088"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9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联系人</w:t>
            </w:r>
          </w:p>
        </w:tc>
        <w:tc>
          <w:tcPr>
            <w:tcW w:w="1682"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23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联系电话</w:t>
            </w:r>
          </w:p>
        </w:tc>
        <w:tc>
          <w:tcPr>
            <w:tcW w:w="12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305"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工程地址</w:t>
            </w:r>
          </w:p>
        </w:tc>
        <w:tc>
          <w:tcPr>
            <w:tcW w:w="2088"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944" w:type="dxa"/>
            <w:gridSpan w:val="2"/>
            <w:vAlign w:val="center"/>
          </w:tcPr>
          <w:p>
            <w:pPr>
              <w:pStyle w:val="14"/>
              <w:keepNext w:val="0"/>
              <w:keepLines w:val="0"/>
              <w:pageBreakBefore w:val="0"/>
              <w:widowControl/>
              <w:tabs>
                <w:tab w:val="left" w:pos="729"/>
              </w:tabs>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类别</w:t>
            </w:r>
          </w:p>
        </w:tc>
        <w:tc>
          <w:tcPr>
            <w:tcW w:w="4160" w:type="dxa"/>
            <w:gridSpan w:val="8"/>
            <w:vAlign w:val="center"/>
          </w:tcPr>
          <w:p>
            <w:pPr>
              <w:pStyle w:val="14"/>
              <w:keepNext w:val="0"/>
              <w:keepLines w:val="0"/>
              <w:pageBreakBefore w:val="0"/>
              <w:widowControl/>
              <w:tabs>
                <w:tab w:val="left" w:pos="950"/>
              </w:tabs>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□新建</w:t>
            </w:r>
            <w:r>
              <w:rPr>
                <w:color w:val="auto"/>
                <w:sz w:val="21"/>
              </w:rPr>
              <w:tab/>
            </w:r>
            <w:r>
              <w:rPr>
                <w:color w:val="auto"/>
                <w:sz w:val="21"/>
              </w:rPr>
              <w:t>□扩建</w:t>
            </w: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□改建（装饰装修、改变用途、建筑保温）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885"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建设工程规划许可文件（依法需办理的）</w:t>
            </w:r>
          </w:p>
        </w:tc>
        <w:tc>
          <w:tcPr>
            <w:tcW w:w="150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2274"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临时性建筑批准文件（依法需办理的）</w:t>
            </w:r>
          </w:p>
        </w:tc>
        <w:tc>
          <w:tcPr>
            <w:tcW w:w="2830"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1885"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0"/>
              </w:rPr>
            </w:pP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特殊消防设计</w:t>
            </w:r>
          </w:p>
        </w:tc>
        <w:tc>
          <w:tcPr>
            <w:tcW w:w="150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0"/>
              </w:rPr>
            </w:pPr>
          </w:p>
          <w:p>
            <w:pPr>
              <w:pStyle w:val="14"/>
              <w:keepNext w:val="0"/>
              <w:keepLines w:val="0"/>
              <w:pageBreakBefore w:val="0"/>
              <w:widowControl/>
              <w:tabs>
                <w:tab w:val="left" w:pos="1062"/>
              </w:tabs>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□是</w:t>
            </w:r>
            <w:r>
              <w:rPr>
                <w:color w:val="auto"/>
                <w:sz w:val="21"/>
              </w:rPr>
              <w:tab/>
            </w:r>
            <w:r>
              <w:rPr>
                <w:color w:val="auto"/>
                <w:sz w:val="21"/>
              </w:rPr>
              <w:t>□否</w:t>
            </w:r>
          </w:p>
        </w:tc>
        <w:tc>
          <w:tcPr>
            <w:tcW w:w="2274"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建筑高度大于 250m 的建筑</w:t>
            </w: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采取加强性消防设计措施</w:t>
            </w:r>
          </w:p>
        </w:tc>
        <w:tc>
          <w:tcPr>
            <w:tcW w:w="2830"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0"/>
              </w:rPr>
            </w:pPr>
          </w:p>
          <w:p>
            <w:pPr>
              <w:pStyle w:val="14"/>
              <w:keepNext w:val="0"/>
              <w:keepLines w:val="0"/>
              <w:pageBreakBefore w:val="0"/>
              <w:widowControl/>
              <w:tabs>
                <w:tab w:val="left" w:pos="1856"/>
              </w:tabs>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□是</w:t>
            </w:r>
            <w:r>
              <w:rPr>
                <w:color w:val="auto"/>
                <w:sz w:val="21"/>
              </w:rPr>
              <w:tab/>
            </w:r>
            <w:r>
              <w:rPr>
                <w:color w:val="auto"/>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885"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工程投资额（万元）</w:t>
            </w:r>
          </w:p>
        </w:tc>
        <w:tc>
          <w:tcPr>
            <w:tcW w:w="150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2274"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pacing w:val="-1"/>
                <w:w w:val="99"/>
                <w:sz w:val="21"/>
              </w:rPr>
              <w:t>总建筑面积</w:t>
            </w:r>
            <w:r>
              <w:rPr>
                <w:color w:val="auto"/>
                <w:spacing w:val="2"/>
                <w:w w:val="99"/>
                <w:sz w:val="21"/>
              </w:rPr>
              <w:t>（</w:t>
            </w:r>
            <w:r>
              <w:rPr>
                <w:color w:val="auto"/>
                <w:spacing w:val="-2"/>
                <w:w w:val="99"/>
                <w:sz w:val="21"/>
              </w:rPr>
              <w:t>m</w:t>
            </w:r>
            <w:r>
              <w:rPr>
                <w:color w:val="auto"/>
                <w:spacing w:val="-1"/>
                <w:w w:val="106"/>
                <w:position w:val="10"/>
                <w:sz w:val="10"/>
              </w:rPr>
              <w:t>2</w:t>
            </w:r>
            <w:r>
              <w:rPr>
                <w:color w:val="auto"/>
                <w:w w:val="99"/>
                <w:sz w:val="21"/>
              </w:rPr>
              <w:t>）</w:t>
            </w:r>
          </w:p>
        </w:tc>
        <w:tc>
          <w:tcPr>
            <w:tcW w:w="2830"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5" w:hRule="atLeast"/>
        </w:trPr>
        <w:tc>
          <w:tcPr>
            <w:tcW w:w="3393"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特殊建设工程情形（详见背面）</w:t>
            </w:r>
          </w:p>
        </w:tc>
        <w:tc>
          <w:tcPr>
            <w:tcW w:w="5104" w:type="dxa"/>
            <w:gridSpan w:val="10"/>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□（一）□（二）□（三） □（四） □（五） □（六）</w:t>
            </w: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□（七）□（八）□（九） □（十） □（十一） □（十二）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8" w:hRule="atLeast"/>
        </w:trPr>
        <w:tc>
          <w:tcPr>
            <w:tcW w:w="1885"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单位类别</w:t>
            </w:r>
          </w:p>
        </w:tc>
        <w:tc>
          <w:tcPr>
            <w:tcW w:w="150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单位名称</w:t>
            </w:r>
          </w:p>
        </w:tc>
        <w:tc>
          <w:tcPr>
            <w:tcW w:w="9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资质等级</w:t>
            </w:r>
          </w:p>
        </w:tc>
        <w:tc>
          <w:tcPr>
            <w:tcW w:w="1330"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法定代表人</w:t>
            </w: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（身份证号）</w:t>
            </w:r>
          </w:p>
        </w:tc>
        <w:tc>
          <w:tcPr>
            <w:tcW w:w="158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项目负责人</w:t>
            </w: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（身份证号）</w:t>
            </w:r>
          </w:p>
        </w:tc>
        <w:tc>
          <w:tcPr>
            <w:tcW w:w="12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联系电话（移动电话和座机）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885"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建设单位</w:t>
            </w:r>
          </w:p>
        </w:tc>
        <w:tc>
          <w:tcPr>
            <w:tcW w:w="150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9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330"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58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2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885"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设计单位</w:t>
            </w:r>
          </w:p>
        </w:tc>
        <w:tc>
          <w:tcPr>
            <w:tcW w:w="150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9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330"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58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2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885"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技术服务机构</w:t>
            </w:r>
          </w:p>
        </w:tc>
        <w:tc>
          <w:tcPr>
            <w:tcW w:w="150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9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330"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58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2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305" w:type="dxa"/>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0"/>
              </w:rPr>
            </w:pP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建筑名称</w:t>
            </w:r>
          </w:p>
        </w:tc>
        <w:tc>
          <w:tcPr>
            <w:tcW w:w="694" w:type="dxa"/>
            <w:gridSpan w:val="2"/>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结构类型</w:t>
            </w:r>
          </w:p>
        </w:tc>
        <w:tc>
          <w:tcPr>
            <w:tcW w:w="694" w:type="dxa"/>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使用性质</w:t>
            </w:r>
          </w:p>
        </w:tc>
        <w:tc>
          <w:tcPr>
            <w:tcW w:w="700" w:type="dxa"/>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18"/>
              </w:rPr>
            </w:pP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pacing w:val="-3"/>
                <w:sz w:val="21"/>
              </w:rPr>
              <w:t>耐火等级</w:t>
            </w:r>
          </w:p>
        </w:tc>
        <w:tc>
          <w:tcPr>
            <w:tcW w:w="9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层 数</w:t>
            </w:r>
          </w:p>
        </w:tc>
        <w:tc>
          <w:tcPr>
            <w:tcW w:w="855" w:type="dxa"/>
            <w:gridSpan w:val="2"/>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18"/>
              </w:rPr>
            </w:pP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pacing w:val="-15"/>
                <w:sz w:val="21"/>
              </w:rPr>
              <w:t>高度</w:t>
            </w:r>
            <w:r>
              <w:rPr>
                <w:color w:val="auto"/>
                <w:sz w:val="21"/>
              </w:rPr>
              <w:t>（m）</w:t>
            </w:r>
          </w:p>
        </w:tc>
        <w:tc>
          <w:tcPr>
            <w:tcW w:w="827" w:type="dxa"/>
            <w:gridSpan w:val="2"/>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18"/>
              </w:rPr>
            </w:pP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pacing w:val="-32"/>
                <w:sz w:val="21"/>
              </w:rPr>
              <w:t>长度</w:t>
            </w:r>
            <w:r>
              <w:rPr>
                <w:color w:val="auto"/>
                <w:sz w:val="21"/>
              </w:rPr>
              <w:t>（m）</w:t>
            </w:r>
          </w:p>
        </w:tc>
        <w:tc>
          <w:tcPr>
            <w:tcW w:w="1234" w:type="dxa"/>
            <w:gridSpan w:val="2"/>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占地面积</w:t>
            </w: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pacing w:val="2"/>
                <w:w w:val="99"/>
                <w:sz w:val="21"/>
              </w:rPr>
              <w:t>（</w:t>
            </w:r>
            <w:r>
              <w:rPr>
                <w:color w:val="auto"/>
                <w:spacing w:val="-2"/>
                <w:w w:val="99"/>
                <w:sz w:val="21"/>
              </w:rPr>
              <w:t>m</w:t>
            </w:r>
            <w:r>
              <w:rPr>
                <w:color w:val="auto"/>
                <w:spacing w:val="-1"/>
                <w:w w:val="106"/>
                <w:position w:val="11"/>
                <w:sz w:val="10"/>
              </w:rPr>
              <w:t>2</w:t>
            </w:r>
            <w:r>
              <w:rPr>
                <w:color w:val="auto"/>
                <w:w w:val="99"/>
                <w:sz w:val="21"/>
              </w:rPr>
              <w:t>）</w:t>
            </w:r>
          </w:p>
        </w:tc>
        <w:tc>
          <w:tcPr>
            <w:tcW w:w="124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pacing w:val="-1"/>
                <w:w w:val="99"/>
                <w:sz w:val="21"/>
              </w:rPr>
              <w:t>建筑面积</w:t>
            </w:r>
            <w:r>
              <w:rPr>
                <w:color w:val="auto"/>
                <w:spacing w:val="2"/>
                <w:w w:val="99"/>
                <w:sz w:val="21"/>
              </w:rPr>
              <w:t>（</w:t>
            </w:r>
            <w:r>
              <w:rPr>
                <w:color w:val="auto"/>
                <w:spacing w:val="-2"/>
                <w:w w:val="99"/>
                <w:sz w:val="21"/>
              </w:rPr>
              <w:t>m</w:t>
            </w:r>
            <w:r>
              <w:rPr>
                <w:color w:val="auto"/>
                <w:spacing w:val="-1"/>
                <w:w w:val="106"/>
                <w:position w:val="10"/>
                <w:sz w:val="10"/>
              </w:rPr>
              <w:t>2</w:t>
            </w:r>
            <w:r>
              <w:rPr>
                <w:color w:val="auto"/>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30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
                <w:szCs w:val="2"/>
              </w:rPr>
            </w:pPr>
          </w:p>
        </w:tc>
        <w:tc>
          <w:tcPr>
            <w:tcW w:w="694" w:type="dxa"/>
            <w:gridSpan w:val="2"/>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
                <w:szCs w:val="2"/>
              </w:rPr>
            </w:pPr>
          </w:p>
        </w:tc>
        <w:tc>
          <w:tcPr>
            <w:tcW w:w="69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
                <w:szCs w:val="2"/>
              </w:rPr>
            </w:pPr>
          </w:p>
        </w:tc>
        <w:tc>
          <w:tcPr>
            <w:tcW w:w="700"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
                <w:szCs w:val="2"/>
              </w:rPr>
            </w:pPr>
          </w:p>
        </w:tc>
        <w:tc>
          <w:tcPr>
            <w:tcW w:w="50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地上</w:t>
            </w:r>
          </w:p>
        </w:tc>
        <w:tc>
          <w:tcPr>
            <w:tcW w:w="44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地下</w:t>
            </w:r>
          </w:p>
        </w:tc>
        <w:tc>
          <w:tcPr>
            <w:tcW w:w="855" w:type="dxa"/>
            <w:gridSpan w:val="2"/>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
                <w:szCs w:val="2"/>
              </w:rPr>
            </w:pPr>
          </w:p>
        </w:tc>
        <w:tc>
          <w:tcPr>
            <w:tcW w:w="827" w:type="dxa"/>
            <w:gridSpan w:val="2"/>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
                <w:szCs w:val="2"/>
              </w:rPr>
            </w:pPr>
          </w:p>
        </w:tc>
        <w:tc>
          <w:tcPr>
            <w:tcW w:w="1234" w:type="dxa"/>
            <w:gridSpan w:val="2"/>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
                <w:szCs w:val="2"/>
              </w:rPr>
            </w:pPr>
          </w:p>
        </w:tc>
        <w:tc>
          <w:tcPr>
            <w:tcW w:w="45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地上</w:t>
            </w:r>
          </w:p>
        </w:tc>
        <w:tc>
          <w:tcPr>
            <w:tcW w:w="79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地下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305"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69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69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70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50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44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855"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827"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23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45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79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305"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69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69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70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50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44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855"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827"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234"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45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792"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305" w:type="dxa"/>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3"/>
              </w:rPr>
            </w:pP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□装饰装修</w:t>
            </w:r>
          </w:p>
        </w:tc>
        <w:tc>
          <w:tcPr>
            <w:tcW w:w="138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装修部位</w:t>
            </w:r>
          </w:p>
        </w:tc>
        <w:tc>
          <w:tcPr>
            <w:tcW w:w="5804" w:type="dxa"/>
            <w:gridSpan w:val="11"/>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□顶棚 □墙面 □地面 □隔断 □固定家具 □装饰织物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30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
                <w:szCs w:val="2"/>
              </w:rPr>
            </w:pPr>
          </w:p>
        </w:tc>
        <w:tc>
          <w:tcPr>
            <w:tcW w:w="138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pacing w:val="-1"/>
                <w:w w:val="99"/>
                <w:sz w:val="21"/>
              </w:rPr>
              <w:t>装修面积（</w:t>
            </w:r>
            <w:r>
              <w:rPr>
                <w:color w:val="auto"/>
                <w:spacing w:val="1"/>
                <w:w w:val="99"/>
                <w:sz w:val="21"/>
              </w:rPr>
              <w:t>m</w:t>
            </w:r>
            <w:r>
              <w:rPr>
                <w:color w:val="auto"/>
                <w:spacing w:val="-3"/>
                <w:w w:val="106"/>
                <w:position w:val="11"/>
                <w:sz w:val="10"/>
              </w:rPr>
              <w:t>2</w:t>
            </w:r>
            <w:r>
              <w:rPr>
                <w:color w:val="auto"/>
                <w:w w:val="99"/>
                <w:sz w:val="21"/>
              </w:rPr>
              <w:t>）</w:t>
            </w:r>
          </w:p>
        </w:tc>
        <w:tc>
          <w:tcPr>
            <w:tcW w:w="2030"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770"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装修所在层数</w:t>
            </w:r>
          </w:p>
        </w:tc>
        <w:tc>
          <w:tcPr>
            <w:tcW w:w="200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305"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□改变用途</w:t>
            </w:r>
          </w:p>
        </w:tc>
        <w:tc>
          <w:tcPr>
            <w:tcW w:w="138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使用性质</w:t>
            </w:r>
          </w:p>
        </w:tc>
        <w:tc>
          <w:tcPr>
            <w:tcW w:w="2030"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770"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原有用途</w:t>
            </w:r>
          </w:p>
        </w:tc>
        <w:tc>
          <w:tcPr>
            <w:tcW w:w="200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305" w:type="dxa"/>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3"/>
              </w:rPr>
            </w:pP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□建筑保温</w:t>
            </w:r>
          </w:p>
        </w:tc>
        <w:tc>
          <w:tcPr>
            <w:tcW w:w="138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材料类别</w:t>
            </w:r>
          </w:p>
        </w:tc>
        <w:tc>
          <w:tcPr>
            <w:tcW w:w="2030" w:type="dxa"/>
            <w:gridSpan w:val="4"/>
            <w:vAlign w:val="center"/>
          </w:tcPr>
          <w:p>
            <w:pPr>
              <w:pStyle w:val="14"/>
              <w:keepNext w:val="0"/>
              <w:keepLines w:val="0"/>
              <w:pageBreakBefore w:val="0"/>
              <w:widowControl/>
              <w:tabs>
                <w:tab w:val="left" w:pos="921"/>
                <w:tab w:val="left" w:pos="1552"/>
              </w:tabs>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□A</w:t>
            </w:r>
            <w:r>
              <w:rPr>
                <w:color w:val="auto"/>
                <w:sz w:val="21"/>
              </w:rPr>
              <w:tab/>
            </w:r>
            <w:r>
              <w:rPr>
                <w:color w:val="auto"/>
                <w:sz w:val="21"/>
              </w:rPr>
              <w:t>□B1</w:t>
            </w:r>
            <w:r>
              <w:rPr>
                <w:color w:val="auto"/>
                <w:sz w:val="21"/>
              </w:rPr>
              <w:tab/>
            </w:r>
            <w:r>
              <w:rPr>
                <w:color w:val="auto"/>
                <w:sz w:val="21"/>
              </w:rPr>
              <w:t>□B2</w:t>
            </w:r>
          </w:p>
        </w:tc>
        <w:tc>
          <w:tcPr>
            <w:tcW w:w="1770"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保温所在层数</w:t>
            </w:r>
          </w:p>
        </w:tc>
        <w:tc>
          <w:tcPr>
            <w:tcW w:w="200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1305"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
                <w:szCs w:val="2"/>
              </w:rPr>
            </w:pPr>
          </w:p>
        </w:tc>
        <w:tc>
          <w:tcPr>
            <w:tcW w:w="138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保温部位</w:t>
            </w:r>
          </w:p>
        </w:tc>
        <w:tc>
          <w:tcPr>
            <w:tcW w:w="2030"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c>
          <w:tcPr>
            <w:tcW w:w="1770"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保温材料</w:t>
            </w:r>
          </w:p>
        </w:tc>
        <w:tc>
          <w:tcPr>
            <w:tcW w:w="200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trPr>
        <w:tc>
          <w:tcPr>
            <w:tcW w:w="1305"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0"/>
              </w:rPr>
            </w:pP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消防设施及其他</w:t>
            </w:r>
          </w:p>
        </w:tc>
        <w:tc>
          <w:tcPr>
            <w:tcW w:w="7192" w:type="dxa"/>
            <w:gridSpan w:val="14"/>
            <w:vAlign w:val="center"/>
          </w:tcPr>
          <w:p>
            <w:pPr>
              <w:pStyle w:val="14"/>
              <w:keepNext w:val="0"/>
              <w:keepLines w:val="0"/>
              <w:pageBreakBefore w:val="0"/>
              <w:widowControl/>
              <w:tabs>
                <w:tab w:val="left" w:pos="1998"/>
                <w:tab w:val="left" w:pos="3887"/>
              </w:tabs>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□室内消火栓系统</w:t>
            </w:r>
            <w:r>
              <w:rPr>
                <w:color w:val="auto"/>
                <w:sz w:val="21"/>
              </w:rPr>
              <w:tab/>
            </w:r>
            <w:r>
              <w:rPr>
                <w:color w:val="auto"/>
                <w:sz w:val="21"/>
              </w:rPr>
              <w:t>□室外消火栓系统</w:t>
            </w:r>
            <w:r>
              <w:rPr>
                <w:color w:val="auto"/>
                <w:sz w:val="21"/>
              </w:rPr>
              <w:tab/>
            </w:r>
            <w:r>
              <w:rPr>
                <w:color w:val="auto"/>
                <w:sz w:val="21"/>
              </w:rPr>
              <w:t>□火灾自动报警系统</w:t>
            </w:r>
            <w:r>
              <w:rPr>
                <w:color w:val="auto"/>
                <w:spacing w:val="-2"/>
                <w:sz w:val="21"/>
              </w:rPr>
              <w:t xml:space="preserve"> </w:t>
            </w:r>
            <w:r>
              <w:rPr>
                <w:color w:val="auto"/>
                <w:sz w:val="21"/>
              </w:rPr>
              <w:t>□自动喷水灭火系统</w:t>
            </w:r>
          </w:p>
          <w:p>
            <w:pPr>
              <w:pStyle w:val="14"/>
              <w:keepNext w:val="0"/>
              <w:keepLines w:val="0"/>
              <w:pageBreakBefore w:val="0"/>
              <w:widowControl/>
              <w:tabs>
                <w:tab w:val="left" w:pos="1998"/>
                <w:tab w:val="left" w:pos="3887"/>
                <w:tab w:val="left" w:pos="5881"/>
              </w:tabs>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□气体灭火系统</w:t>
            </w:r>
            <w:r>
              <w:rPr>
                <w:color w:val="auto"/>
                <w:sz w:val="21"/>
              </w:rPr>
              <w:tab/>
            </w:r>
            <w:r>
              <w:rPr>
                <w:color w:val="auto"/>
                <w:sz w:val="21"/>
              </w:rPr>
              <w:t>□泡沫灭火系统</w:t>
            </w:r>
            <w:r>
              <w:rPr>
                <w:color w:val="auto"/>
                <w:sz w:val="21"/>
              </w:rPr>
              <w:tab/>
            </w:r>
            <w:r>
              <w:rPr>
                <w:color w:val="auto"/>
                <w:sz w:val="21"/>
              </w:rPr>
              <w:t>□其他灭火系统</w:t>
            </w:r>
            <w:r>
              <w:rPr>
                <w:color w:val="auto"/>
                <w:sz w:val="21"/>
              </w:rPr>
              <w:tab/>
            </w:r>
            <w:r>
              <w:rPr>
                <w:color w:val="auto"/>
                <w:sz w:val="21"/>
              </w:rPr>
              <w:t>□疏散指示标志</w:t>
            </w:r>
          </w:p>
          <w:p>
            <w:pPr>
              <w:pStyle w:val="14"/>
              <w:keepNext w:val="0"/>
              <w:keepLines w:val="0"/>
              <w:pageBreakBefore w:val="0"/>
              <w:widowControl/>
              <w:tabs>
                <w:tab w:val="left" w:pos="1998"/>
                <w:tab w:val="left" w:pos="3887"/>
                <w:tab w:val="left" w:pos="5881"/>
                <w:tab w:val="left" w:pos="7458"/>
              </w:tabs>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□消防应急照明</w:t>
            </w:r>
            <w:r>
              <w:rPr>
                <w:color w:val="auto"/>
                <w:sz w:val="21"/>
              </w:rPr>
              <w:tab/>
            </w:r>
            <w:r>
              <w:rPr>
                <w:color w:val="auto"/>
                <w:sz w:val="21"/>
              </w:rPr>
              <w:t>□防烟排烟系统</w:t>
            </w:r>
            <w:r>
              <w:rPr>
                <w:color w:val="auto"/>
                <w:sz w:val="21"/>
              </w:rPr>
              <w:tab/>
            </w:r>
            <w:r>
              <w:rPr>
                <w:color w:val="auto"/>
                <w:sz w:val="21"/>
              </w:rPr>
              <w:t>□消防电梯</w:t>
            </w:r>
            <w:r>
              <w:rPr>
                <w:color w:val="auto"/>
                <w:sz w:val="21"/>
              </w:rPr>
              <w:tab/>
            </w:r>
            <w:r>
              <w:rPr>
                <w:color w:val="auto"/>
                <w:sz w:val="21"/>
              </w:rPr>
              <w:t>□灭火器</w:t>
            </w:r>
            <w:r>
              <w:rPr>
                <w:color w:val="auto"/>
                <w:sz w:val="21"/>
              </w:rPr>
              <w:tab/>
            </w:r>
            <w:r>
              <w:rPr>
                <w:color w:val="auto"/>
                <w:sz w:val="21"/>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trPr>
        <w:tc>
          <w:tcPr>
            <w:tcW w:w="1305"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9"/>
              </w:rPr>
            </w:pPr>
          </w:p>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color w:val="auto"/>
                <w:sz w:val="21"/>
              </w:rPr>
            </w:pPr>
            <w:r>
              <w:rPr>
                <w:color w:val="auto"/>
                <w:sz w:val="21"/>
              </w:rPr>
              <w:t>工程简要说明</w:t>
            </w:r>
          </w:p>
        </w:tc>
        <w:tc>
          <w:tcPr>
            <w:tcW w:w="7192" w:type="dxa"/>
            <w:gridSpan w:val="1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40" w:lineRule="exact"/>
              <w:ind w:left="0" w:right="0" w:firstLine="0"/>
              <w:jc w:val="center"/>
              <w:textAlignment w:val="baseline"/>
              <w:rPr>
                <w:rFonts w:ascii="Times New Roman"/>
                <w:color w:val="auto"/>
                <w:sz w:val="20"/>
              </w:rPr>
            </w:pPr>
          </w:p>
        </w:tc>
      </w:tr>
    </w:tbl>
    <w:p>
      <w:pPr>
        <w:rPr>
          <w:color w:val="auto"/>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建设工程消防验收办事指南</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lang w:val="en-US" w:eastAsia="zh-CN"/>
        </w:rPr>
      </w:pP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一、</w:t>
      </w:r>
      <w:r>
        <w:rPr>
          <w:rFonts w:hint="eastAsia" w:asciiTheme="minorEastAsia" w:hAnsiTheme="minorEastAsia" w:eastAsiaTheme="minorEastAsia" w:cstheme="minorEastAsia"/>
          <w:b/>
          <w:bCs/>
          <w:color w:val="auto"/>
          <w:sz w:val="32"/>
          <w:szCs w:val="32"/>
        </w:rPr>
        <w:t>实施编码</w:t>
      </w:r>
      <w:r>
        <w:rPr>
          <w:rFonts w:hint="eastAsia" w:asciiTheme="minorEastAsia" w:hAnsiTheme="minorEastAsia" w:eastAsiaTheme="minorEastAsia" w:cstheme="minorEastAsia"/>
          <w:color w:val="auto"/>
          <w:sz w:val="32"/>
          <w:szCs w:val="32"/>
        </w:rPr>
        <w:t>：1162122101533859XR4000117051000</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二、</w:t>
      </w:r>
      <w:r>
        <w:rPr>
          <w:rFonts w:hint="eastAsia" w:asciiTheme="minorEastAsia" w:hAnsiTheme="minorEastAsia" w:eastAsiaTheme="minorEastAsia" w:cstheme="minorEastAsia"/>
          <w:b/>
          <w:bCs/>
          <w:color w:val="auto"/>
          <w:sz w:val="32"/>
          <w:szCs w:val="32"/>
        </w:rPr>
        <w:t>服务对象：</w:t>
      </w:r>
      <w:r>
        <w:rPr>
          <w:rFonts w:hint="eastAsia" w:asciiTheme="minorEastAsia" w:hAnsiTheme="minorEastAsia" w:eastAsiaTheme="minorEastAsia" w:cstheme="minorEastAsia"/>
          <w:color w:val="auto"/>
          <w:sz w:val="32"/>
          <w:szCs w:val="32"/>
        </w:rPr>
        <w:t>企业法人</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三、</w:t>
      </w:r>
      <w:r>
        <w:rPr>
          <w:rFonts w:hint="eastAsia" w:asciiTheme="minorEastAsia" w:hAnsiTheme="minorEastAsia" w:eastAsiaTheme="minorEastAsia" w:cstheme="minorEastAsia"/>
          <w:b/>
          <w:bCs/>
          <w:color w:val="auto"/>
          <w:sz w:val="32"/>
          <w:szCs w:val="32"/>
        </w:rPr>
        <w:t>事项类型</w:t>
      </w:r>
      <w:r>
        <w:rPr>
          <w:rFonts w:hint="eastAsia" w:asciiTheme="minorEastAsia" w:hAnsiTheme="minorEastAsia" w:eastAsiaTheme="minorEastAsia" w:cstheme="minorEastAsia"/>
          <w:color w:val="auto"/>
          <w:sz w:val="32"/>
          <w:szCs w:val="32"/>
        </w:rPr>
        <w:t>：行政许可</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四、法定</w:t>
      </w:r>
      <w:r>
        <w:rPr>
          <w:rFonts w:hint="eastAsia" w:asciiTheme="minorEastAsia" w:hAnsiTheme="minorEastAsia" w:eastAsiaTheme="minorEastAsia" w:cstheme="minorEastAsia"/>
          <w:b/>
          <w:bCs/>
          <w:color w:val="auto"/>
          <w:sz w:val="32"/>
          <w:szCs w:val="32"/>
        </w:rPr>
        <w:t>依据：</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《中共中央办公厅 国务院办公厅关于调整住房和城乡建设部职责机构编制的通知》（厅字〔2018〕85号）明确规定：</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“将公安部指导建设工程消防设计审查职责划入住房和城乡建设部。”</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《中央编办关于建设工程消防设计审查验收职责划转核增行政编制的通知》（中央编办发〔2018〕169号）明确规定，核增住房和城乡建设部机关行政编制，重点用于做好指导建设工程消防设计审查验收等工作。</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《中华人民共和国消防法》第十三条：</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国务院住房和城乡建设主管部门规定应当申请消防验收的建设工程竣工，建设单位应当向住房和城乡建设主管部门申请消防验收。</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32"/>
          <w:szCs w:val="32"/>
          <w:lang w:val="en-US" w:eastAsia="zh-CN"/>
        </w:rPr>
        <w:t>五、受理机构：</w:t>
      </w:r>
      <w:r>
        <w:rPr>
          <w:rFonts w:hint="eastAsia" w:asciiTheme="minorEastAsia" w:hAnsiTheme="minorEastAsia" w:eastAsiaTheme="minorEastAsia" w:cstheme="minorEastAsia"/>
          <w:color w:val="auto"/>
          <w:sz w:val="32"/>
          <w:szCs w:val="32"/>
        </w:rPr>
        <w:t>成县住房和城乡建设局</w:t>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六</w:t>
      </w:r>
      <w:r>
        <w:rPr>
          <w:rFonts w:hint="eastAsia" w:asciiTheme="minorEastAsia" w:hAnsiTheme="minorEastAsia" w:eastAsiaTheme="minorEastAsia" w:cstheme="minorEastAsia"/>
          <w:color w:val="auto"/>
          <w:sz w:val="32"/>
          <w:szCs w:val="32"/>
        </w:rPr>
        <w:t>、受理条件</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各市州根据实际情况办结，不得超过14个工作日。</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七、申办材料：</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1、</w:t>
      </w:r>
      <w:r>
        <w:rPr>
          <w:rFonts w:hint="eastAsia" w:asciiTheme="minorEastAsia" w:hAnsiTheme="minorEastAsia" w:eastAsiaTheme="minorEastAsia" w:cstheme="minorEastAsia"/>
          <w:color w:val="auto"/>
          <w:sz w:val="32"/>
          <w:szCs w:val="32"/>
        </w:rPr>
        <w:t>涉及消防设施的工程竣工图纸</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2、</w:t>
      </w:r>
      <w:r>
        <w:rPr>
          <w:rFonts w:hint="eastAsia" w:asciiTheme="minorEastAsia" w:hAnsiTheme="minorEastAsia" w:eastAsiaTheme="minorEastAsia" w:cstheme="minorEastAsia"/>
          <w:color w:val="auto"/>
          <w:sz w:val="32"/>
          <w:szCs w:val="32"/>
        </w:rPr>
        <w:t>工程竣工验收报告</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3、</w:t>
      </w:r>
      <w:r>
        <w:rPr>
          <w:rFonts w:hint="eastAsia" w:asciiTheme="minorEastAsia" w:hAnsiTheme="minorEastAsia" w:eastAsiaTheme="minorEastAsia" w:cstheme="minorEastAsia"/>
          <w:color w:val="auto"/>
          <w:sz w:val="32"/>
          <w:szCs w:val="32"/>
        </w:rPr>
        <w:t>特殊建设工程消防验收申请表</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八、办理时限：</w:t>
      </w:r>
      <w:r>
        <w:rPr>
          <w:rFonts w:hint="eastAsia" w:asciiTheme="minorEastAsia" w:hAnsiTheme="minorEastAsia" w:eastAsiaTheme="minorEastAsia" w:cstheme="minorEastAsia"/>
          <w:color w:val="auto"/>
          <w:sz w:val="32"/>
          <w:szCs w:val="32"/>
        </w:rPr>
        <w:t>法定办结时限：</w:t>
      </w:r>
      <w:r>
        <w:rPr>
          <w:rFonts w:hint="eastAsia" w:asciiTheme="minorEastAsia" w:hAnsiTheme="minorEastAsia" w:cstheme="minorEastAsia"/>
          <w:color w:val="auto"/>
          <w:sz w:val="32"/>
          <w:szCs w:val="32"/>
          <w:lang w:val="en-US" w:eastAsia="zh-CN"/>
        </w:rPr>
        <w:t>15</w:t>
      </w:r>
      <w:r>
        <w:rPr>
          <w:rFonts w:hint="eastAsia" w:asciiTheme="minorEastAsia" w:hAnsiTheme="minorEastAsia" w:eastAsiaTheme="minorEastAsia" w:cstheme="minorEastAsia"/>
          <w:color w:val="auto"/>
          <w:sz w:val="32"/>
          <w:szCs w:val="32"/>
        </w:rPr>
        <w:t>工作日</w:t>
      </w:r>
      <w:r>
        <w:rPr>
          <w:rFonts w:hint="eastAsia" w:asciiTheme="minorEastAsia" w:hAnsiTheme="minorEastAsia" w:eastAsiaTheme="minorEastAsia" w:cstheme="minorEastAsia"/>
          <w:color w:val="auto"/>
          <w:sz w:val="32"/>
          <w:szCs w:val="32"/>
          <w:lang w:eastAsia="zh-CN"/>
        </w:rPr>
        <w:t>，</w:t>
      </w:r>
      <w:r>
        <w:rPr>
          <w:rFonts w:hint="eastAsia" w:asciiTheme="minorEastAsia" w:hAnsiTheme="minorEastAsia" w:eastAsiaTheme="minorEastAsia" w:cstheme="minorEastAsia"/>
          <w:color w:val="auto"/>
          <w:sz w:val="32"/>
          <w:szCs w:val="32"/>
        </w:rPr>
        <w:t>承诺办结时限：1工作日</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九、收费情况</w:t>
      </w:r>
      <w:r>
        <w:rPr>
          <w:rFonts w:hint="eastAsia" w:asciiTheme="minorEastAsia" w:hAnsiTheme="minorEastAsia" w:eastAsiaTheme="minorEastAsia" w:cstheme="minorEastAsia"/>
          <w:color w:val="auto"/>
          <w:sz w:val="32"/>
          <w:szCs w:val="32"/>
          <w:lang w:val="en-US" w:eastAsia="zh-CN"/>
        </w:rPr>
        <w:t>：不收费</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十、咨询方式</w:t>
      </w:r>
      <w:r>
        <w:rPr>
          <w:rFonts w:hint="eastAsia" w:asciiTheme="minorEastAsia" w:hAnsiTheme="minorEastAsia" w:eastAsiaTheme="minorEastAsia" w:cstheme="minorEastAsia"/>
          <w:color w:val="auto"/>
          <w:sz w:val="32"/>
          <w:szCs w:val="32"/>
          <w:lang w:val="en-US" w:eastAsia="zh-CN"/>
        </w:rPr>
        <w:t>： 0939-5923763</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十一、监督投诉方式</w:t>
      </w:r>
      <w:r>
        <w:rPr>
          <w:rFonts w:hint="eastAsia" w:asciiTheme="minorEastAsia" w:hAnsiTheme="minorEastAsia" w:eastAsiaTheme="minorEastAsia" w:cstheme="minorEastAsia"/>
          <w:color w:val="auto"/>
          <w:sz w:val="32"/>
          <w:szCs w:val="32"/>
          <w:lang w:val="en-US" w:eastAsia="zh-CN"/>
        </w:rPr>
        <w:t>：0939-3200859</w:t>
      </w:r>
    </w:p>
    <w:p>
      <w:pPr>
        <w:keepNext w:val="0"/>
        <w:keepLines w:val="0"/>
        <w:pageBreakBefore w:val="0"/>
        <w:widowControl/>
        <w:wordWrap/>
        <w:overflowPunct/>
        <w:topLinePunct w:val="0"/>
        <w:bidi w:val="0"/>
        <w:spacing w:line="560" w:lineRule="exact"/>
        <w:ind w:firstLine="643" w:firstLineChars="200"/>
        <w:jc w:val="both"/>
        <w:rPr>
          <w:color w:val="auto"/>
          <w:sz w:val="32"/>
          <w:szCs w:val="32"/>
        </w:rPr>
      </w:pPr>
      <w:r>
        <w:rPr>
          <w:rFonts w:hint="eastAsia" w:asciiTheme="minorEastAsia" w:hAnsiTheme="minorEastAsia" w:eastAsiaTheme="minorEastAsia" w:cstheme="minorEastAsia"/>
          <w:b/>
          <w:bCs/>
          <w:color w:val="auto"/>
          <w:sz w:val="32"/>
          <w:szCs w:val="32"/>
          <w:lang w:val="en-US" w:eastAsia="zh-CN"/>
        </w:rPr>
        <w:t>十二、办理地址和时间</w:t>
      </w:r>
      <w:r>
        <w:rPr>
          <w:rFonts w:hint="eastAsia" w:asciiTheme="minorEastAsia" w:hAnsiTheme="minorEastAsia" w:eastAsiaTheme="minorEastAsia" w:cstheme="minorEastAsia"/>
          <w:color w:val="auto"/>
          <w:sz w:val="32"/>
          <w:szCs w:val="32"/>
          <w:lang w:val="en-US" w:eastAsia="zh-CN"/>
        </w:rPr>
        <w:t>：甘肃省陇南市成县北大街1号政务服务中心1楼A04号住建局综合窗口，</w:t>
      </w:r>
      <w:r>
        <w:rPr>
          <w:rFonts w:hint="eastAsia"/>
          <w:color w:val="auto"/>
          <w:sz w:val="32"/>
          <w:szCs w:val="32"/>
        </w:rPr>
        <w:t>星期一至星期五（上午8:30—12:00，下午14:30—18:00）；法定节假日不对外受理业务。</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十三、办理进程和结果查询：</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十四、办理流程图</w:t>
      </w:r>
      <w:r>
        <w:rPr>
          <w:rFonts w:hint="eastAsia" w:asciiTheme="minorEastAsia" w:hAnsiTheme="minorEastAsia" w:eastAsiaTheme="minorEastAsia" w:cstheme="minorEastAsia"/>
          <w:color w:val="auto"/>
          <w:sz w:val="32"/>
          <w:szCs w:val="32"/>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32"/>
          <w:szCs w:val="32"/>
          <w:lang w:val="en-US" w:eastAsia="zh-CN"/>
        </w:rPr>
      </w:pPr>
      <w:r>
        <w:rPr>
          <w:rFonts w:ascii="宋体" w:hAnsi="宋体" w:eastAsia="宋体" w:cs="宋体"/>
          <w:color w:val="auto"/>
          <w:sz w:val="32"/>
          <w:szCs w:val="32"/>
        </w:rPr>
        <w:drawing>
          <wp:inline distT="0" distB="0" distL="114300" distR="114300">
            <wp:extent cx="5666740" cy="6864350"/>
            <wp:effectExtent l="0" t="0" r="10160" b="12700"/>
            <wp:docPr id="107" name="图片 1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IMG_256"/>
                    <pic:cNvPicPr>
                      <a:picLocks noChangeAspect="1"/>
                    </pic:cNvPicPr>
                  </pic:nvPicPr>
                  <pic:blipFill>
                    <a:blip r:embed="rId11"/>
                    <a:stretch>
                      <a:fillRect/>
                    </a:stretch>
                  </pic:blipFill>
                  <pic:spPr>
                    <a:xfrm>
                      <a:off x="0" y="0"/>
                      <a:ext cx="5666740" cy="6864350"/>
                    </a:xfrm>
                    <a:prstGeom prst="rect">
                      <a:avLst/>
                    </a:prstGeom>
                    <a:noFill/>
                    <a:ln w="9525">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640" w:firstLineChars="200"/>
        <w:jc w:val="both"/>
        <w:textAlignment w:val="baseline"/>
        <w:rPr>
          <w:rFonts w:hint="eastAsia" w:asciiTheme="minorEastAsia" w:hAnsiTheme="minorEastAsia" w:eastAsiaTheme="minorEastAsia" w:cstheme="minorEastAsia"/>
          <w:color w:val="auto"/>
          <w:sz w:val="32"/>
          <w:szCs w:val="32"/>
          <w:lang w:val="en-US" w:eastAsia="zh-CN"/>
        </w:rPr>
      </w:pPr>
    </w:p>
    <w:p>
      <w:pPr>
        <w:keepNext w:val="0"/>
        <w:keepLines w:val="0"/>
        <w:pageBreakBefore w:val="0"/>
        <w:widowControl/>
        <w:numPr>
          <w:ilvl w:val="0"/>
          <w:numId w:val="0"/>
        </w:numPr>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十五、</w:t>
      </w:r>
      <w:r>
        <w:rPr>
          <w:rFonts w:hint="eastAsia" w:asciiTheme="minorEastAsia" w:hAnsiTheme="minorEastAsia" w:eastAsiaTheme="minorEastAsia" w:cstheme="minorEastAsia"/>
          <w:b/>
          <w:bCs/>
          <w:color w:val="auto"/>
          <w:sz w:val="32"/>
          <w:szCs w:val="32"/>
          <w:lang w:val="en-US" w:eastAsia="zh-CN"/>
        </w:rPr>
        <w:t>办理事项所需填写的申请表（空表）</w:t>
      </w:r>
    </w:p>
    <w:p>
      <w:pPr>
        <w:keepNext w:val="0"/>
        <w:keepLines w:val="0"/>
        <w:pageBreakBefore w:val="0"/>
        <w:widowControl/>
        <w:numPr>
          <w:ilvl w:val="0"/>
          <w:numId w:val="0"/>
        </w:numPr>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十六、</w:t>
      </w:r>
      <w:r>
        <w:rPr>
          <w:rFonts w:hint="eastAsia" w:asciiTheme="minorEastAsia" w:hAnsiTheme="minorEastAsia" w:eastAsiaTheme="minorEastAsia" w:cstheme="minorEastAsia"/>
          <w:b/>
          <w:bCs/>
          <w:color w:val="auto"/>
          <w:sz w:val="32"/>
          <w:szCs w:val="32"/>
          <w:lang w:val="en-US" w:eastAsia="zh-CN"/>
        </w:rPr>
        <w:t>办理事项所需填写的申请表(填写的申请表范文本）</w:t>
      </w: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特殊建设工程消防验收申请表</w:t>
      </w:r>
    </w:p>
    <w:p>
      <w:pPr>
        <w:pStyle w:val="4"/>
        <w:tabs>
          <w:tab w:val="left" w:pos="2714"/>
          <w:tab w:val="left" w:pos="4560"/>
          <w:tab w:val="left" w:pos="6826"/>
          <w:tab w:val="left" w:pos="7526"/>
          <w:tab w:val="left" w:pos="8227"/>
        </w:tabs>
        <w:spacing w:before="173" w:after="38"/>
        <w:ind w:left="2"/>
        <w:jc w:val="center"/>
        <w:rPr>
          <w:color w:val="auto"/>
        </w:rPr>
      </w:pPr>
      <w:r>
        <w:rPr>
          <w:color w:val="auto"/>
        </w:rPr>
        <w:t>工</w:t>
      </w:r>
      <w:r>
        <w:rPr>
          <w:color w:val="auto"/>
          <w:spacing w:val="-3"/>
        </w:rPr>
        <w:t>程</w:t>
      </w:r>
      <w:r>
        <w:rPr>
          <w:color w:val="auto"/>
        </w:rPr>
        <w:t>名</w:t>
      </w:r>
      <w:r>
        <w:rPr>
          <w:color w:val="auto"/>
          <w:spacing w:val="-3"/>
        </w:rPr>
        <w:t>称</w:t>
      </w:r>
      <w:r>
        <w:rPr>
          <w:color w:val="auto"/>
        </w:rPr>
        <w:t>：</w:t>
      </w:r>
      <w:r>
        <w:rPr>
          <w:color w:val="auto"/>
        </w:rPr>
        <w:tab/>
      </w:r>
      <w:r>
        <w:rPr>
          <w:color w:val="auto"/>
          <w:spacing w:val="-3"/>
        </w:rPr>
        <w:t>（</w:t>
      </w:r>
      <w:r>
        <w:rPr>
          <w:color w:val="auto"/>
        </w:rPr>
        <w:t>印章）</w:t>
      </w:r>
      <w:r>
        <w:rPr>
          <w:color w:val="auto"/>
        </w:rPr>
        <w:tab/>
      </w:r>
      <w:r>
        <w:rPr>
          <w:color w:val="auto"/>
        </w:rPr>
        <w:t>申</w:t>
      </w:r>
      <w:r>
        <w:rPr>
          <w:color w:val="auto"/>
          <w:spacing w:val="-3"/>
        </w:rPr>
        <w:t>请</w:t>
      </w:r>
      <w:r>
        <w:rPr>
          <w:color w:val="auto"/>
        </w:rPr>
        <w:t>日期：</w:t>
      </w:r>
      <w:r>
        <w:rPr>
          <w:color w:val="auto"/>
        </w:rPr>
        <w:tab/>
      </w:r>
      <w:r>
        <w:rPr>
          <w:color w:val="auto"/>
        </w:rPr>
        <w:t>年</w:t>
      </w:r>
      <w:r>
        <w:rPr>
          <w:color w:val="auto"/>
        </w:rPr>
        <w:tab/>
      </w:r>
      <w:r>
        <w:rPr>
          <w:color w:val="auto"/>
        </w:rPr>
        <w:t>月</w:t>
      </w:r>
      <w:r>
        <w:rPr>
          <w:color w:val="auto"/>
        </w:rPr>
        <w:tab/>
      </w:r>
      <w:r>
        <w:rPr>
          <w:color w:val="auto"/>
        </w:rPr>
        <w:t>日</w:t>
      </w:r>
    </w:p>
    <w:tbl>
      <w:tblPr>
        <w:tblStyle w:val="8"/>
        <w:tblW w:w="9169" w:type="dxa"/>
        <w:tblInd w:w="-2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6"/>
        <w:gridCol w:w="584"/>
        <w:gridCol w:w="269"/>
        <w:gridCol w:w="473"/>
        <w:gridCol w:w="468"/>
        <w:gridCol w:w="773"/>
        <w:gridCol w:w="650"/>
        <w:gridCol w:w="259"/>
        <w:gridCol w:w="367"/>
        <w:gridCol w:w="308"/>
        <w:gridCol w:w="622"/>
        <w:gridCol w:w="102"/>
        <w:gridCol w:w="463"/>
        <w:gridCol w:w="325"/>
        <w:gridCol w:w="46"/>
        <w:gridCol w:w="19"/>
        <w:gridCol w:w="440"/>
        <w:gridCol w:w="579"/>
        <w:gridCol w:w="680"/>
        <w:gridCol w:w="306"/>
        <w:gridCol w:w="349"/>
        <w:gridCol w:w="5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556"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建设单位</w:t>
            </w:r>
          </w:p>
        </w:tc>
        <w:tc>
          <w:tcPr>
            <w:tcW w:w="2567"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09"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联系人</w:t>
            </w:r>
          </w:p>
        </w:tc>
        <w:tc>
          <w:tcPr>
            <w:tcW w:w="1862"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409"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联系电话</w:t>
            </w: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556"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工程地址</w:t>
            </w:r>
          </w:p>
        </w:tc>
        <w:tc>
          <w:tcPr>
            <w:tcW w:w="2567"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09" w:type="dxa"/>
            <w:gridSpan w:val="2"/>
            <w:vAlign w:val="center"/>
          </w:tcPr>
          <w:p>
            <w:pPr>
              <w:pStyle w:val="14"/>
              <w:keepNext w:val="0"/>
              <w:keepLines w:val="0"/>
              <w:pageBreakBefore w:val="0"/>
              <w:widowControl/>
              <w:tabs>
                <w:tab w:val="left" w:pos="717"/>
              </w:tabs>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类</w:t>
            </w:r>
            <w:r>
              <w:rPr>
                <w:color w:val="auto"/>
                <w:sz w:val="21"/>
              </w:rPr>
              <w:tab/>
            </w:r>
            <w:r>
              <w:rPr>
                <w:color w:val="auto"/>
                <w:sz w:val="21"/>
              </w:rPr>
              <w:t>别</w:t>
            </w:r>
          </w:p>
        </w:tc>
        <w:tc>
          <w:tcPr>
            <w:tcW w:w="5137" w:type="dxa"/>
            <w:gridSpan w:val="14"/>
            <w:vAlign w:val="center"/>
          </w:tcPr>
          <w:p>
            <w:pPr>
              <w:pStyle w:val="14"/>
              <w:keepNext w:val="0"/>
              <w:keepLines w:val="0"/>
              <w:pageBreakBefore w:val="0"/>
              <w:widowControl/>
              <w:tabs>
                <w:tab w:val="left" w:pos="951"/>
              </w:tabs>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□新建</w:t>
            </w:r>
            <w:r>
              <w:rPr>
                <w:color w:val="auto"/>
                <w:sz w:val="21"/>
              </w:rPr>
              <w:tab/>
            </w:r>
            <w:r>
              <w:rPr>
                <w:color w:val="auto"/>
                <w:sz w:val="21"/>
              </w:rPr>
              <w:t>□扩建</w:t>
            </w:r>
          </w:p>
          <w:p>
            <w:pPr>
              <w:pStyle w:val="14"/>
              <w:keepNext w:val="0"/>
              <w:keepLines w:val="0"/>
              <w:pageBreakBefore w:val="0"/>
              <w:widowControl/>
              <w:kinsoku w:val="0"/>
              <w:wordWrap/>
              <w:overflowPunct/>
              <w:topLinePunct w:val="0"/>
              <w:autoSpaceDE w:val="0"/>
              <w:autoSpaceDN w:val="0"/>
              <w:bidi w:val="0"/>
              <w:adjustRightInd w:val="0"/>
              <w:snapToGrid w:val="0"/>
              <w:spacing w:line="261" w:lineRule="exact"/>
              <w:ind w:left="0" w:right="0" w:firstLine="0"/>
              <w:jc w:val="center"/>
              <w:textAlignment w:val="baseline"/>
              <w:rPr>
                <w:color w:val="auto"/>
                <w:sz w:val="21"/>
              </w:rPr>
            </w:pPr>
            <w:r>
              <w:rPr>
                <w:color w:val="auto"/>
                <w:sz w:val="21"/>
              </w:rPr>
              <w:t>□改建（装饰装修、改变用途、建筑保温）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409"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工程投资额（万元）</w:t>
            </w:r>
          </w:p>
        </w:tc>
        <w:tc>
          <w:tcPr>
            <w:tcW w:w="171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3096" w:type="dxa"/>
            <w:gridSpan w:val="8"/>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pacing w:val="-1"/>
                <w:w w:val="99"/>
                <w:sz w:val="21"/>
              </w:rPr>
              <w:t>总建筑面积</w:t>
            </w:r>
            <w:r>
              <w:rPr>
                <w:color w:val="auto"/>
                <w:spacing w:val="2"/>
                <w:w w:val="99"/>
                <w:sz w:val="21"/>
              </w:rPr>
              <w:t>（</w:t>
            </w:r>
            <w:r>
              <w:rPr>
                <w:color w:val="auto"/>
                <w:spacing w:val="-2"/>
                <w:w w:val="99"/>
                <w:sz w:val="21"/>
              </w:rPr>
              <w:t>m</w:t>
            </w:r>
            <w:r>
              <w:rPr>
                <w:color w:val="auto"/>
                <w:spacing w:val="-1"/>
                <w:w w:val="106"/>
                <w:position w:val="11"/>
                <w:sz w:val="10"/>
              </w:rPr>
              <w:t>2</w:t>
            </w:r>
            <w:r>
              <w:rPr>
                <w:color w:val="auto"/>
                <w:w w:val="99"/>
                <w:sz w:val="21"/>
              </w:rPr>
              <w:t>）</w:t>
            </w:r>
          </w:p>
        </w:tc>
        <w:tc>
          <w:tcPr>
            <w:tcW w:w="2950" w:type="dxa"/>
            <w:gridSpan w:val="8"/>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409"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单位类别</w:t>
            </w:r>
          </w:p>
        </w:tc>
        <w:tc>
          <w:tcPr>
            <w:tcW w:w="171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0"/>
              </w:rPr>
            </w:pPr>
          </w:p>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单位名称</w:t>
            </w: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z w:val="21"/>
              </w:rPr>
            </w:pPr>
            <w:r>
              <w:rPr>
                <w:color w:val="auto"/>
                <w:sz w:val="21"/>
              </w:rPr>
              <w:t>资质等级</w:t>
            </w:r>
          </w:p>
        </w:tc>
        <w:tc>
          <w:tcPr>
            <w:tcW w:w="1658"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法定代表人</w:t>
            </w:r>
          </w:p>
          <w:p>
            <w:pPr>
              <w:pStyle w:val="14"/>
              <w:keepNext w:val="0"/>
              <w:keepLines w:val="0"/>
              <w:pageBreakBefore w:val="0"/>
              <w:widowControl/>
              <w:kinsoku w:val="0"/>
              <w:wordWrap/>
              <w:overflowPunct/>
              <w:topLinePunct w:val="0"/>
              <w:autoSpaceDE w:val="0"/>
              <w:autoSpaceDN w:val="0"/>
              <w:bidi w:val="0"/>
              <w:adjustRightInd w:val="0"/>
              <w:snapToGrid w:val="0"/>
              <w:spacing w:line="261" w:lineRule="exact"/>
              <w:ind w:left="0" w:right="0" w:firstLine="0"/>
              <w:jc w:val="center"/>
              <w:textAlignment w:val="baseline"/>
              <w:rPr>
                <w:color w:val="auto"/>
                <w:sz w:val="21"/>
              </w:rPr>
            </w:pPr>
            <w:r>
              <w:rPr>
                <w:color w:val="auto"/>
                <w:sz w:val="21"/>
              </w:rPr>
              <w:t>（身份证号）</w:t>
            </w:r>
          </w:p>
        </w:tc>
        <w:tc>
          <w:tcPr>
            <w:tcW w:w="1872"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项目负责人</w:t>
            </w:r>
          </w:p>
          <w:p>
            <w:pPr>
              <w:pStyle w:val="14"/>
              <w:keepNext w:val="0"/>
              <w:keepLines w:val="0"/>
              <w:pageBreakBefore w:val="0"/>
              <w:widowControl/>
              <w:kinsoku w:val="0"/>
              <w:wordWrap/>
              <w:overflowPunct/>
              <w:topLinePunct w:val="0"/>
              <w:autoSpaceDE w:val="0"/>
              <w:autoSpaceDN w:val="0"/>
              <w:bidi w:val="0"/>
              <w:adjustRightInd w:val="0"/>
              <w:snapToGrid w:val="0"/>
              <w:spacing w:line="261" w:lineRule="exact"/>
              <w:ind w:left="0" w:right="0" w:firstLine="0"/>
              <w:jc w:val="center"/>
              <w:textAlignment w:val="baseline"/>
              <w:rPr>
                <w:color w:val="auto"/>
                <w:sz w:val="21"/>
              </w:rPr>
            </w:pPr>
            <w:r>
              <w:rPr>
                <w:color w:val="auto"/>
                <w:sz w:val="21"/>
              </w:rPr>
              <w:t>（身份证号）</w:t>
            </w: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z w:val="21"/>
              </w:rPr>
            </w:pPr>
            <w:r>
              <w:rPr>
                <w:color w:val="auto"/>
                <w:sz w:val="21"/>
              </w:rPr>
              <w:t>联系电话（移动电话和座机）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 w:hRule="atLeast"/>
        </w:trPr>
        <w:tc>
          <w:tcPr>
            <w:tcW w:w="1409"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建设单位</w:t>
            </w:r>
          </w:p>
        </w:tc>
        <w:tc>
          <w:tcPr>
            <w:tcW w:w="171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658"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72"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trPr>
        <w:tc>
          <w:tcPr>
            <w:tcW w:w="1409"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设计单位</w:t>
            </w:r>
          </w:p>
        </w:tc>
        <w:tc>
          <w:tcPr>
            <w:tcW w:w="171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658"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72"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6" w:hRule="atLeast"/>
        </w:trPr>
        <w:tc>
          <w:tcPr>
            <w:tcW w:w="1409"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施工单位</w:t>
            </w:r>
          </w:p>
        </w:tc>
        <w:tc>
          <w:tcPr>
            <w:tcW w:w="171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658"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72"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 w:hRule="atLeast"/>
        </w:trPr>
        <w:tc>
          <w:tcPr>
            <w:tcW w:w="1409"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监理单位</w:t>
            </w:r>
          </w:p>
        </w:tc>
        <w:tc>
          <w:tcPr>
            <w:tcW w:w="171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658"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72"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409"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技术服务机构</w:t>
            </w:r>
          </w:p>
        </w:tc>
        <w:tc>
          <w:tcPr>
            <w:tcW w:w="1714"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658"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72"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123"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z w:val="21"/>
              </w:rPr>
            </w:pPr>
            <w:r>
              <w:rPr>
                <w:color w:val="auto"/>
                <w:w w:val="95"/>
                <w:sz w:val="21"/>
              </w:rPr>
              <w:t>《特殊建设工程消防设计审查意见书》</w:t>
            </w:r>
            <w:r>
              <w:rPr>
                <w:color w:val="auto"/>
                <w:sz w:val="21"/>
              </w:rPr>
              <w:t>文号（审查意见为合格的）</w:t>
            </w:r>
          </w:p>
        </w:tc>
        <w:tc>
          <w:tcPr>
            <w:tcW w:w="2308"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72"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审查合格日期</w:t>
            </w: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3123"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z w:val="21"/>
              </w:rPr>
            </w:pPr>
            <w:r>
              <w:rPr>
                <w:color w:val="auto"/>
                <w:w w:val="95"/>
                <w:sz w:val="21"/>
              </w:rPr>
              <w:t>建筑工程施工许可证号、批准开工报告编号或证明文件编号（依法需办理的）</w:t>
            </w:r>
          </w:p>
        </w:tc>
        <w:tc>
          <w:tcPr>
            <w:tcW w:w="2308"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872"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制证日期</w:t>
            </w: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1" w:hRule="atLeast"/>
        </w:trPr>
        <w:tc>
          <w:tcPr>
            <w:tcW w:w="556" w:type="dxa"/>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建筑名称</w:t>
            </w:r>
          </w:p>
        </w:tc>
        <w:tc>
          <w:tcPr>
            <w:tcW w:w="584" w:type="dxa"/>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z w:val="21"/>
              </w:rPr>
            </w:pPr>
            <w:r>
              <w:rPr>
                <w:color w:val="auto"/>
                <w:sz w:val="21"/>
              </w:rPr>
              <w:t>结构类型</w:t>
            </w:r>
          </w:p>
        </w:tc>
        <w:tc>
          <w:tcPr>
            <w:tcW w:w="742" w:type="dxa"/>
            <w:gridSpan w:val="2"/>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z w:val="21"/>
              </w:rPr>
            </w:pPr>
            <w:r>
              <w:rPr>
                <w:color w:val="auto"/>
                <w:sz w:val="21"/>
              </w:rPr>
              <w:t>使用性质</w:t>
            </w:r>
          </w:p>
        </w:tc>
        <w:tc>
          <w:tcPr>
            <w:tcW w:w="1241" w:type="dxa"/>
            <w:gridSpan w:val="2"/>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z w:val="21"/>
              </w:rPr>
            </w:pPr>
            <w:r>
              <w:rPr>
                <w:color w:val="auto"/>
                <w:sz w:val="21"/>
              </w:rPr>
              <w:t>耐火等级</w:t>
            </w:r>
          </w:p>
        </w:tc>
        <w:tc>
          <w:tcPr>
            <w:tcW w:w="127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62" w:lineRule="exact"/>
              <w:ind w:left="0" w:right="0" w:firstLine="0"/>
              <w:jc w:val="center"/>
              <w:textAlignment w:val="baseline"/>
              <w:rPr>
                <w:color w:val="auto"/>
                <w:sz w:val="21"/>
              </w:rPr>
            </w:pPr>
            <w:r>
              <w:rPr>
                <w:color w:val="auto"/>
                <w:sz w:val="21"/>
              </w:rPr>
              <w:t>层 数</w:t>
            </w:r>
          </w:p>
        </w:tc>
        <w:tc>
          <w:tcPr>
            <w:tcW w:w="930" w:type="dxa"/>
            <w:gridSpan w:val="2"/>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高度</w:t>
            </w:r>
          </w:p>
          <w:p>
            <w:pPr>
              <w:pStyle w:val="14"/>
              <w:keepNext w:val="0"/>
              <w:keepLines w:val="0"/>
              <w:pageBreakBefore w:val="0"/>
              <w:widowControl/>
              <w:kinsoku w:val="0"/>
              <w:wordWrap/>
              <w:overflowPunct/>
              <w:topLinePunct w:val="0"/>
              <w:autoSpaceDE w:val="0"/>
              <w:autoSpaceDN w:val="0"/>
              <w:bidi w:val="0"/>
              <w:adjustRightInd w:val="0"/>
              <w:snapToGrid w:val="0"/>
              <w:spacing w:line="267" w:lineRule="exact"/>
              <w:ind w:left="0" w:right="0" w:firstLine="0"/>
              <w:jc w:val="center"/>
              <w:textAlignment w:val="baseline"/>
              <w:rPr>
                <w:color w:val="auto"/>
                <w:sz w:val="21"/>
              </w:rPr>
            </w:pPr>
            <w:r>
              <w:rPr>
                <w:color w:val="auto"/>
                <w:sz w:val="21"/>
              </w:rPr>
              <w:t>（m）</w:t>
            </w:r>
          </w:p>
        </w:tc>
        <w:tc>
          <w:tcPr>
            <w:tcW w:w="936" w:type="dxa"/>
            <w:gridSpan w:val="4"/>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长度</w:t>
            </w:r>
          </w:p>
          <w:p>
            <w:pPr>
              <w:pStyle w:val="14"/>
              <w:keepNext w:val="0"/>
              <w:keepLines w:val="0"/>
              <w:pageBreakBefore w:val="0"/>
              <w:widowControl/>
              <w:kinsoku w:val="0"/>
              <w:wordWrap/>
              <w:overflowPunct/>
              <w:topLinePunct w:val="0"/>
              <w:autoSpaceDE w:val="0"/>
              <w:autoSpaceDN w:val="0"/>
              <w:bidi w:val="0"/>
              <w:adjustRightInd w:val="0"/>
              <w:snapToGrid w:val="0"/>
              <w:spacing w:line="267" w:lineRule="exact"/>
              <w:ind w:left="0" w:right="0" w:firstLine="0"/>
              <w:jc w:val="center"/>
              <w:textAlignment w:val="baseline"/>
              <w:rPr>
                <w:color w:val="auto"/>
                <w:sz w:val="21"/>
              </w:rPr>
            </w:pPr>
            <w:r>
              <w:rPr>
                <w:color w:val="auto"/>
                <w:sz w:val="21"/>
              </w:rPr>
              <w:t>（m）</w:t>
            </w:r>
          </w:p>
        </w:tc>
        <w:tc>
          <w:tcPr>
            <w:tcW w:w="1038" w:type="dxa"/>
            <w:gridSpan w:val="3"/>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color w:val="auto"/>
                <w:sz w:val="21"/>
              </w:rPr>
            </w:pPr>
            <w:r>
              <w:rPr>
                <w:color w:val="auto"/>
                <w:sz w:val="21"/>
              </w:rPr>
              <w:t>占地面</w:t>
            </w:r>
            <w:r>
              <w:rPr>
                <w:color w:val="auto"/>
                <w:w w:val="99"/>
                <w:sz w:val="21"/>
              </w:rPr>
              <w:t>积（m</w:t>
            </w:r>
            <w:r>
              <w:rPr>
                <w:color w:val="auto"/>
                <w:w w:val="106"/>
                <w:position w:val="11"/>
                <w:sz w:val="10"/>
              </w:rPr>
              <w:t>2</w:t>
            </w:r>
            <w:r>
              <w:rPr>
                <w:color w:val="auto"/>
                <w:w w:val="99"/>
                <w:sz w:val="21"/>
              </w:rPr>
              <w:t>）</w:t>
            </w:r>
          </w:p>
        </w:tc>
        <w:tc>
          <w:tcPr>
            <w:tcW w:w="186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62" w:lineRule="exact"/>
              <w:ind w:left="0" w:right="0" w:firstLine="0"/>
              <w:jc w:val="center"/>
              <w:textAlignment w:val="baseline"/>
              <w:rPr>
                <w:color w:val="auto"/>
                <w:sz w:val="21"/>
              </w:rPr>
            </w:pPr>
            <w:r>
              <w:rPr>
                <w:color w:val="auto"/>
                <w:spacing w:val="-1"/>
                <w:w w:val="99"/>
                <w:sz w:val="21"/>
              </w:rPr>
              <w:t>建筑面积</w:t>
            </w:r>
            <w:r>
              <w:rPr>
                <w:color w:val="auto"/>
                <w:spacing w:val="2"/>
                <w:w w:val="99"/>
                <w:sz w:val="21"/>
              </w:rPr>
              <w:t>（</w:t>
            </w:r>
            <w:r>
              <w:rPr>
                <w:color w:val="auto"/>
                <w:spacing w:val="-2"/>
                <w:w w:val="99"/>
                <w:sz w:val="21"/>
              </w:rPr>
              <w:t>m</w:t>
            </w:r>
            <w:r>
              <w:rPr>
                <w:color w:val="auto"/>
                <w:spacing w:val="-1"/>
                <w:w w:val="106"/>
                <w:position w:val="11"/>
                <w:sz w:val="10"/>
              </w:rPr>
              <w:t>2</w:t>
            </w:r>
            <w:r>
              <w:rPr>
                <w:color w:val="auto"/>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556"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
                <w:szCs w:val="2"/>
              </w:rPr>
            </w:pPr>
          </w:p>
        </w:tc>
        <w:tc>
          <w:tcPr>
            <w:tcW w:w="584"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
                <w:szCs w:val="2"/>
              </w:rPr>
            </w:pPr>
          </w:p>
        </w:tc>
        <w:tc>
          <w:tcPr>
            <w:tcW w:w="742" w:type="dxa"/>
            <w:gridSpan w:val="2"/>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
                <w:szCs w:val="2"/>
              </w:rPr>
            </w:pPr>
          </w:p>
        </w:tc>
        <w:tc>
          <w:tcPr>
            <w:tcW w:w="1241" w:type="dxa"/>
            <w:gridSpan w:val="2"/>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
                <w:szCs w:val="2"/>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62" w:lineRule="exact"/>
              <w:ind w:left="0" w:right="0" w:firstLine="0"/>
              <w:jc w:val="center"/>
              <w:textAlignment w:val="baseline"/>
              <w:rPr>
                <w:color w:val="auto"/>
                <w:sz w:val="21"/>
              </w:rPr>
            </w:pPr>
            <w:r>
              <w:rPr>
                <w:color w:val="auto"/>
                <w:sz w:val="21"/>
              </w:rPr>
              <w:t>地上</w:t>
            </w:r>
          </w:p>
        </w:tc>
        <w:tc>
          <w:tcPr>
            <w:tcW w:w="62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62" w:lineRule="exact"/>
              <w:ind w:left="0" w:right="0" w:firstLine="0"/>
              <w:jc w:val="center"/>
              <w:textAlignment w:val="baseline"/>
              <w:rPr>
                <w:color w:val="auto"/>
                <w:sz w:val="21"/>
              </w:rPr>
            </w:pPr>
            <w:r>
              <w:rPr>
                <w:color w:val="auto"/>
                <w:sz w:val="21"/>
              </w:rPr>
              <w:t>地下</w:t>
            </w:r>
          </w:p>
        </w:tc>
        <w:tc>
          <w:tcPr>
            <w:tcW w:w="930" w:type="dxa"/>
            <w:gridSpan w:val="2"/>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
                <w:szCs w:val="2"/>
              </w:rPr>
            </w:pPr>
          </w:p>
        </w:tc>
        <w:tc>
          <w:tcPr>
            <w:tcW w:w="936" w:type="dxa"/>
            <w:gridSpan w:val="4"/>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
                <w:szCs w:val="2"/>
              </w:rPr>
            </w:pPr>
          </w:p>
        </w:tc>
        <w:tc>
          <w:tcPr>
            <w:tcW w:w="1038" w:type="dxa"/>
            <w:gridSpan w:val="3"/>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
                <w:szCs w:val="2"/>
              </w:rPr>
            </w:pPr>
          </w:p>
        </w:tc>
        <w:tc>
          <w:tcPr>
            <w:tcW w:w="98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62" w:lineRule="exact"/>
              <w:ind w:left="0" w:right="0" w:firstLine="0"/>
              <w:jc w:val="center"/>
              <w:textAlignment w:val="baseline"/>
              <w:rPr>
                <w:color w:val="auto"/>
                <w:sz w:val="21"/>
              </w:rPr>
            </w:pPr>
            <w:r>
              <w:rPr>
                <w:color w:val="auto"/>
                <w:sz w:val="21"/>
              </w:rPr>
              <w:t>地上</w:t>
            </w:r>
          </w:p>
        </w:tc>
        <w:tc>
          <w:tcPr>
            <w:tcW w:w="88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62" w:lineRule="exact"/>
              <w:ind w:left="0" w:right="0" w:firstLine="0"/>
              <w:jc w:val="center"/>
              <w:textAlignment w:val="baseline"/>
              <w:rPr>
                <w:color w:val="auto"/>
                <w:sz w:val="21"/>
              </w:rPr>
            </w:pPr>
            <w:r>
              <w:rPr>
                <w:color w:val="auto"/>
                <w:sz w:val="21"/>
              </w:rPr>
              <w:t>地下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trPr>
        <w:tc>
          <w:tcPr>
            <w:tcW w:w="556"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58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742"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241"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2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03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8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88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 w:hRule="atLeast"/>
        </w:trPr>
        <w:tc>
          <w:tcPr>
            <w:tcW w:w="556"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58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742"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241"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2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03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8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88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 w:hRule="atLeast"/>
        </w:trPr>
        <w:tc>
          <w:tcPr>
            <w:tcW w:w="556"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58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742"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241"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2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03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8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88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trPr>
        <w:tc>
          <w:tcPr>
            <w:tcW w:w="556"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58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742"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241"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2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03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8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88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4" w:hRule="atLeast"/>
        </w:trPr>
        <w:tc>
          <w:tcPr>
            <w:tcW w:w="556"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584"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742"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241"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50"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62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36" w:type="dxa"/>
            <w:gridSpan w:val="4"/>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1038"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986"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880" w:type="dxa"/>
            <w:gridSpan w:val="2"/>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556" w:type="dxa"/>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□装饰装修</w:t>
            </w:r>
          </w:p>
        </w:tc>
        <w:tc>
          <w:tcPr>
            <w:tcW w:w="132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装修部位</w:t>
            </w:r>
          </w:p>
        </w:tc>
        <w:tc>
          <w:tcPr>
            <w:tcW w:w="7287" w:type="dxa"/>
            <w:gridSpan w:val="18"/>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□顶棚 □墙面 □地面 □隔断 □固定家具 □装饰织物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56"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
                <w:szCs w:val="2"/>
              </w:rPr>
            </w:pPr>
          </w:p>
        </w:tc>
        <w:tc>
          <w:tcPr>
            <w:tcW w:w="132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15"/>
              </w:rPr>
            </w:pPr>
          </w:p>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pacing w:val="-1"/>
                <w:w w:val="99"/>
                <w:sz w:val="21"/>
              </w:rPr>
              <w:t>装修面积（</w:t>
            </w:r>
            <w:r>
              <w:rPr>
                <w:color w:val="auto"/>
                <w:spacing w:val="1"/>
                <w:w w:val="99"/>
                <w:sz w:val="21"/>
              </w:rPr>
              <w:t>m</w:t>
            </w:r>
            <w:r>
              <w:rPr>
                <w:color w:val="auto"/>
                <w:spacing w:val="-1"/>
                <w:w w:val="106"/>
                <w:position w:val="11"/>
                <w:sz w:val="10"/>
              </w:rPr>
              <w:t>2</w:t>
            </w:r>
            <w:r>
              <w:rPr>
                <w:color w:val="auto"/>
                <w:w w:val="99"/>
                <w:sz w:val="21"/>
              </w:rPr>
              <w:t>）</w:t>
            </w:r>
          </w:p>
        </w:tc>
        <w:tc>
          <w:tcPr>
            <w:tcW w:w="2825"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2017" w:type="dxa"/>
            <w:gridSpan w:val="7"/>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15"/>
              </w:rPr>
            </w:pPr>
          </w:p>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装修所在层数</w:t>
            </w:r>
          </w:p>
        </w:tc>
        <w:tc>
          <w:tcPr>
            <w:tcW w:w="2445"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556" w:type="dxa"/>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□改变用途</w:t>
            </w:r>
          </w:p>
        </w:tc>
        <w:tc>
          <w:tcPr>
            <w:tcW w:w="132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使用性质</w:t>
            </w:r>
          </w:p>
        </w:tc>
        <w:tc>
          <w:tcPr>
            <w:tcW w:w="2825"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2017" w:type="dxa"/>
            <w:gridSpan w:val="7"/>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原有用途</w:t>
            </w:r>
          </w:p>
        </w:tc>
        <w:tc>
          <w:tcPr>
            <w:tcW w:w="2445"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556" w:type="dxa"/>
            <w:vMerge w:val="restart"/>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□建筑保温</w:t>
            </w:r>
          </w:p>
        </w:tc>
        <w:tc>
          <w:tcPr>
            <w:tcW w:w="132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61" w:lineRule="exact"/>
              <w:ind w:left="0" w:right="0" w:firstLine="0"/>
              <w:jc w:val="center"/>
              <w:textAlignment w:val="baseline"/>
              <w:rPr>
                <w:color w:val="auto"/>
                <w:sz w:val="21"/>
              </w:rPr>
            </w:pPr>
            <w:r>
              <w:rPr>
                <w:color w:val="auto"/>
                <w:sz w:val="21"/>
              </w:rPr>
              <w:t>材料类别</w:t>
            </w:r>
          </w:p>
        </w:tc>
        <w:tc>
          <w:tcPr>
            <w:tcW w:w="2825" w:type="dxa"/>
            <w:gridSpan w:val="6"/>
            <w:vAlign w:val="center"/>
          </w:tcPr>
          <w:p>
            <w:pPr>
              <w:pStyle w:val="14"/>
              <w:keepNext w:val="0"/>
              <w:keepLines w:val="0"/>
              <w:pageBreakBefore w:val="0"/>
              <w:widowControl/>
              <w:tabs>
                <w:tab w:val="left" w:pos="993"/>
                <w:tab w:val="left" w:pos="1833"/>
              </w:tabs>
              <w:kinsoku w:val="0"/>
              <w:wordWrap/>
              <w:overflowPunct/>
              <w:topLinePunct w:val="0"/>
              <w:autoSpaceDE w:val="0"/>
              <w:autoSpaceDN w:val="0"/>
              <w:bidi w:val="0"/>
              <w:adjustRightInd w:val="0"/>
              <w:snapToGrid w:val="0"/>
              <w:spacing w:line="261" w:lineRule="exact"/>
              <w:ind w:left="0" w:right="0" w:firstLine="0"/>
              <w:jc w:val="center"/>
              <w:textAlignment w:val="baseline"/>
              <w:rPr>
                <w:color w:val="auto"/>
                <w:sz w:val="21"/>
              </w:rPr>
            </w:pPr>
            <w:r>
              <w:rPr>
                <w:color w:val="auto"/>
                <w:sz w:val="21"/>
              </w:rPr>
              <w:t>□A</w:t>
            </w:r>
            <w:r>
              <w:rPr>
                <w:color w:val="auto"/>
                <w:sz w:val="21"/>
              </w:rPr>
              <w:tab/>
            </w:r>
            <w:r>
              <w:rPr>
                <w:color w:val="auto"/>
                <w:sz w:val="21"/>
              </w:rPr>
              <w:t>□B1</w:t>
            </w:r>
            <w:r>
              <w:rPr>
                <w:color w:val="auto"/>
                <w:sz w:val="21"/>
              </w:rPr>
              <w:tab/>
            </w:r>
            <w:r>
              <w:rPr>
                <w:color w:val="auto"/>
                <w:sz w:val="21"/>
              </w:rPr>
              <w:t>□B2</w:t>
            </w:r>
          </w:p>
        </w:tc>
        <w:tc>
          <w:tcPr>
            <w:tcW w:w="2017" w:type="dxa"/>
            <w:gridSpan w:val="7"/>
            <w:vAlign w:val="center"/>
          </w:tcPr>
          <w:p>
            <w:pPr>
              <w:pStyle w:val="14"/>
              <w:keepNext w:val="0"/>
              <w:keepLines w:val="0"/>
              <w:pageBreakBefore w:val="0"/>
              <w:widowControl/>
              <w:kinsoku w:val="0"/>
              <w:wordWrap/>
              <w:overflowPunct/>
              <w:topLinePunct w:val="0"/>
              <w:autoSpaceDE w:val="0"/>
              <w:autoSpaceDN w:val="0"/>
              <w:bidi w:val="0"/>
              <w:adjustRightInd w:val="0"/>
              <w:snapToGrid w:val="0"/>
              <w:spacing w:line="261" w:lineRule="exact"/>
              <w:ind w:left="0" w:right="0" w:firstLine="0"/>
              <w:jc w:val="center"/>
              <w:textAlignment w:val="baseline"/>
              <w:rPr>
                <w:color w:val="auto"/>
                <w:sz w:val="21"/>
              </w:rPr>
            </w:pPr>
            <w:r>
              <w:rPr>
                <w:color w:val="auto"/>
                <w:sz w:val="21"/>
              </w:rPr>
              <w:t>保温所在层数</w:t>
            </w:r>
          </w:p>
        </w:tc>
        <w:tc>
          <w:tcPr>
            <w:tcW w:w="2445"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trPr>
        <w:tc>
          <w:tcPr>
            <w:tcW w:w="556"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
                <w:szCs w:val="2"/>
              </w:rPr>
            </w:pPr>
          </w:p>
        </w:tc>
        <w:tc>
          <w:tcPr>
            <w:tcW w:w="1326" w:type="dxa"/>
            <w:gridSpan w:val="3"/>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保温部位</w:t>
            </w:r>
          </w:p>
        </w:tc>
        <w:tc>
          <w:tcPr>
            <w:tcW w:w="2825" w:type="dxa"/>
            <w:gridSpan w:val="6"/>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c>
          <w:tcPr>
            <w:tcW w:w="2017" w:type="dxa"/>
            <w:gridSpan w:val="7"/>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color w:val="auto"/>
                <w:sz w:val="21"/>
              </w:rPr>
            </w:pPr>
            <w:r>
              <w:rPr>
                <w:color w:val="auto"/>
                <w:sz w:val="21"/>
              </w:rPr>
              <w:t>保温材料</w:t>
            </w:r>
          </w:p>
        </w:tc>
        <w:tc>
          <w:tcPr>
            <w:tcW w:w="2445" w:type="dxa"/>
            <w:gridSpan w:val="5"/>
            <w:vAlign w:val="center"/>
          </w:tcPr>
          <w:p>
            <w:pPr>
              <w:pStyle w:val="14"/>
              <w:keepNext w:val="0"/>
              <w:keepLines w:val="0"/>
              <w:pageBreakBefore w:val="0"/>
              <w:widowControl/>
              <w:kinsoku w:val="0"/>
              <w:wordWrap/>
              <w:overflowPunct/>
              <w:topLinePunct w:val="0"/>
              <w:autoSpaceDE w:val="0"/>
              <w:autoSpaceDN w:val="0"/>
              <w:bidi w:val="0"/>
              <w:adjustRightInd w:val="0"/>
              <w:snapToGrid w:val="0"/>
              <w:ind w:left="0" w:right="0" w:firstLine="0"/>
              <w:jc w:val="center"/>
              <w:textAlignment w:val="baseline"/>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350" w:type="dxa"/>
            <w:gridSpan w:val="5"/>
            <w:tcBorders>
              <w:right w:val="nil"/>
            </w:tcBorders>
            <w:vAlign w:val="center"/>
          </w:tcPr>
          <w:p>
            <w:pPr>
              <w:pStyle w:val="14"/>
              <w:jc w:val="center"/>
              <w:rPr>
                <w:rFonts w:ascii="Times New Roman"/>
                <w:color w:val="auto"/>
                <w:sz w:val="20"/>
              </w:rPr>
            </w:pPr>
          </w:p>
        </w:tc>
        <w:tc>
          <w:tcPr>
            <w:tcW w:w="3934" w:type="dxa"/>
            <w:gridSpan w:val="11"/>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spacing w:before="6"/>
              <w:jc w:val="center"/>
              <w:rPr>
                <w:rFonts w:ascii="Times New Roman"/>
                <w:color w:val="auto"/>
                <w:sz w:val="21"/>
              </w:rPr>
            </w:pPr>
          </w:p>
          <w:p>
            <w:pPr>
              <w:pStyle w:val="14"/>
              <w:tabs>
                <w:tab w:val="left" w:pos="3862"/>
              </w:tabs>
              <w:spacing w:line="360" w:lineRule="atLeast"/>
              <w:ind w:left="1028" w:right="256" w:firstLine="489"/>
              <w:jc w:val="center"/>
              <w:rPr>
                <w:color w:val="auto"/>
                <w:sz w:val="21"/>
              </w:rPr>
            </w:pPr>
            <w:r>
              <w:rPr>
                <w:color w:val="auto"/>
                <w:sz w:val="21"/>
              </w:rPr>
              <w:t>技术服务机构（印章）： 项目负责人签名：</w:t>
            </w:r>
            <w:r>
              <w:rPr>
                <w:color w:val="auto"/>
                <w:sz w:val="21"/>
              </w:rPr>
              <w:tab/>
            </w:r>
            <w:r>
              <w:rPr>
                <w:color w:val="auto"/>
                <w:spacing w:val="-17"/>
                <w:sz w:val="21"/>
              </w:rPr>
              <w:t>年</w:t>
            </w:r>
          </w:p>
        </w:tc>
        <w:tc>
          <w:tcPr>
            <w:tcW w:w="1699" w:type="dxa"/>
            <w:gridSpan w:val="3"/>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8"/>
              <w:jc w:val="center"/>
              <w:rPr>
                <w:rFonts w:ascii="Times New Roman"/>
                <w:color w:val="auto"/>
                <w:sz w:val="20"/>
              </w:rPr>
            </w:pPr>
          </w:p>
          <w:p>
            <w:pPr>
              <w:pStyle w:val="14"/>
              <w:spacing w:line="261" w:lineRule="exact"/>
              <w:ind w:right="125"/>
              <w:jc w:val="center"/>
              <w:rPr>
                <w:color w:val="auto"/>
                <w:sz w:val="21"/>
              </w:rPr>
            </w:pPr>
            <w:r>
              <w:rPr>
                <w:color w:val="auto"/>
                <w:w w:val="99"/>
                <w:sz w:val="21"/>
              </w:rPr>
              <w:t>月</w:t>
            </w:r>
          </w:p>
        </w:tc>
        <w:tc>
          <w:tcPr>
            <w:tcW w:w="655" w:type="dxa"/>
            <w:gridSpan w:val="2"/>
            <w:tcBorders>
              <w:lef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8"/>
              <w:jc w:val="center"/>
              <w:rPr>
                <w:rFonts w:ascii="Times New Roman"/>
                <w:color w:val="auto"/>
                <w:sz w:val="20"/>
              </w:rPr>
            </w:pPr>
          </w:p>
          <w:p>
            <w:pPr>
              <w:pStyle w:val="14"/>
              <w:spacing w:line="261" w:lineRule="exact"/>
              <w:ind w:left="188"/>
              <w:jc w:val="center"/>
              <w:rPr>
                <w:color w:val="auto"/>
                <w:sz w:val="21"/>
              </w:rPr>
            </w:pPr>
            <w:r>
              <w:rPr>
                <w:color w:val="auto"/>
                <w:w w:val="99"/>
                <w:sz w:val="21"/>
              </w:rPr>
              <w:t>日</w:t>
            </w:r>
          </w:p>
        </w:tc>
        <w:tc>
          <w:tcPr>
            <w:tcW w:w="531" w:type="dxa"/>
            <w:tcBorders>
              <w:left w:val="nil"/>
            </w:tcBorders>
            <w:vAlign w:val="center"/>
          </w:tcPr>
          <w:p>
            <w:pPr>
              <w:pStyle w:val="14"/>
              <w:spacing w:line="261" w:lineRule="exact"/>
              <w:ind w:left="188"/>
              <w:jc w:val="center"/>
              <w:rPr>
                <w:color w:val="auto"/>
                <w:w w:val="99"/>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4" w:hRule="atLeast"/>
        </w:trPr>
        <w:tc>
          <w:tcPr>
            <w:tcW w:w="8638" w:type="dxa"/>
            <w:gridSpan w:val="21"/>
            <w:vAlign w:val="center"/>
          </w:tcPr>
          <w:p>
            <w:pPr>
              <w:pStyle w:val="14"/>
              <w:spacing w:before="131"/>
              <w:ind w:left="3009" w:right="2989"/>
              <w:jc w:val="center"/>
              <w:rPr>
                <w:b/>
                <w:color w:val="auto"/>
                <w:sz w:val="21"/>
              </w:rPr>
            </w:pPr>
            <w:r>
              <w:rPr>
                <w:b/>
                <w:color w:val="auto"/>
                <w:sz w:val="21"/>
              </w:rPr>
              <w:t>建设工程竣工验收消防查验情况及意见</w:t>
            </w:r>
          </w:p>
        </w:tc>
        <w:tc>
          <w:tcPr>
            <w:tcW w:w="531" w:type="dxa"/>
            <w:vAlign w:val="center"/>
          </w:tcPr>
          <w:p>
            <w:pPr>
              <w:pStyle w:val="14"/>
              <w:spacing w:before="131"/>
              <w:ind w:left="3009" w:right="2989"/>
              <w:jc w:val="center"/>
              <w:rPr>
                <w:b/>
                <w:color w:val="auto"/>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2350" w:type="dxa"/>
            <w:gridSpan w:val="5"/>
            <w:tcBorders>
              <w:right w:val="nil"/>
            </w:tcBorders>
            <w:vAlign w:val="center"/>
          </w:tcPr>
          <w:p>
            <w:pPr>
              <w:pStyle w:val="14"/>
              <w:spacing w:before="78"/>
              <w:ind w:left="107"/>
              <w:jc w:val="center"/>
              <w:rPr>
                <w:color w:val="auto"/>
                <w:sz w:val="21"/>
              </w:rPr>
            </w:pPr>
            <w:r>
              <w:rPr>
                <w:color w:val="auto"/>
                <w:sz w:val="21"/>
              </w:rPr>
              <w:t>一、基本情况</w:t>
            </w:r>
          </w:p>
        </w:tc>
        <w:tc>
          <w:tcPr>
            <w:tcW w:w="3934" w:type="dxa"/>
            <w:gridSpan w:val="11"/>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tabs>
                <w:tab w:val="left" w:pos="3809"/>
              </w:tabs>
              <w:spacing w:before="147" w:line="360" w:lineRule="atLeast"/>
              <w:ind w:left="869" w:right="309" w:firstLine="1104"/>
              <w:jc w:val="center"/>
              <w:rPr>
                <w:color w:val="auto"/>
                <w:sz w:val="21"/>
              </w:rPr>
            </w:pPr>
            <w:r>
              <w:rPr>
                <w:color w:val="auto"/>
                <w:sz w:val="21"/>
              </w:rPr>
              <w:t>建设单位（印章）： 项目负责人签名：</w:t>
            </w:r>
            <w:r>
              <w:rPr>
                <w:color w:val="auto"/>
                <w:sz w:val="21"/>
              </w:rPr>
              <w:tab/>
            </w:r>
            <w:r>
              <w:rPr>
                <w:color w:val="auto"/>
                <w:spacing w:val="-17"/>
                <w:sz w:val="21"/>
              </w:rPr>
              <w:t>年</w:t>
            </w:r>
          </w:p>
        </w:tc>
        <w:tc>
          <w:tcPr>
            <w:tcW w:w="1699" w:type="dxa"/>
            <w:gridSpan w:val="3"/>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8" w:line="262" w:lineRule="exact"/>
              <w:ind w:right="178"/>
              <w:jc w:val="center"/>
              <w:rPr>
                <w:color w:val="auto"/>
                <w:sz w:val="21"/>
              </w:rPr>
            </w:pPr>
            <w:r>
              <w:rPr>
                <w:color w:val="auto"/>
                <w:w w:val="99"/>
                <w:sz w:val="21"/>
              </w:rPr>
              <w:t>月</w:t>
            </w:r>
          </w:p>
        </w:tc>
        <w:tc>
          <w:tcPr>
            <w:tcW w:w="655" w:type="dxa"/>
            <w:gridSpan w:val="2"/>
            <w:tcBorders>
              <w:lef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8" w:line="262" w:lineRule="exact"/>
              <w:ind w:left="135"/>
              <w:jc w:val="center"/>
              <w:rPr>
                <w:color w:val="auto"/>
                <w:sz w:val="21"/>
              </w:rPr>
            </w:pPr>
            <w:r>
              <w:rPr>
                <w:color w:val="auto"/>
                <w:w w:val="99"/>
                <w:sz w:val="21"/>
              </w:rPr>
              <w:t>日</w:t>
            </w:r>
          </w:p>
        </w:tc>
        <w:tc>
          <w:tcPr>
            <w:tcW w:w="531" w:type="dxa"/>
            <w:tcBorders>
              <w:left w:val="nil"/>
            </w:tcBorders>
            <w:vAlign w:val="center"/>
          </w:tcPr>
          <w:p>
            <w:pPr>
              <w:pStyle w:val="14"/>
              <w:spacing w:before="138" w:line="262" w:lineRule="exact"/>
              <w:ind w:left="135"/>
              <w:jc w:val="center"/>
              <w:rPr>
                <w:color w:val="auto"/>
                <w:w w:val="99"/>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2350" w:type="dxa"/>
            <w:gridSpan w:val="5"/>
            <w:tcBorders>
              <w:right w:val="nil"/>
            </w:tcBorders>
            <w:vAlign w:val="center"/>
          </w:tcPr>
          <w:p>
            <w:pPr>
              <w:pStyle w:val="14"/>
              <w:spacing w:before="78"/>
              <w:ind w:left="107"/>
              <w:jc w:val="center"/>
              <w:rPr>
                <w:color w:val="auto"/>
                <w:sz w:val="21"/>
              </w:rPr>
            </w:pPr>
            <w:r>
              <w:rPr>
                <w:color w:val="auto"/>
                <w:sz w:val="21"/>
              </w:rPr>
              <w:t>二、经审查合格的消防设计文件实施情况</w:t>
            </w:r>
          </w:p>
        </w:tc>
        <w:tc>
          <w:tcPr>
            <w:tcW w:w="3934" w:type="dxa"/>
            <w:gridSpan w:val="11"/>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tabs>
                <w:tab w:val="left" w:pos="3809"/>
              </w:tabs>
              <w:spacing w:before="147" w:line="360" w:lineRule="atLeast"/>
              <w:ind w:left="869" w:right="309" w:firstLine="1260"/>
              <w:jc w:val="center"/>
              <w:rPr>
                <w:color w:val="auto"/>
                <w:sz w:val="21"/>
              </w:rPr>
            </w:pPr>
            <w:r>
              <w:rPr>
                <w:color w:val="auto"/>
                <w:sz w:val="21"/>
              </w:rPr>
              <w:t>设计单位（印章</w:t>
            </w:r>
            <w:r>
              <w:rPr>
                <w:color w:val="auto"/>
                <w:spacing w:val="-8"/>
                <w:sz w:val="21"/>
              </w:rPr>
              <w:t xml:space="preserve">）： </w:t>
            </w:r>
            <w:r>
              <w:rPr>
                <w:color w:val="auto"/>
                <w:sz w:val="21"/>
              </w:rPr>
              <w:t>项目负责人签名：</w:t>
            </w:r>
            <w:r>
              <w:rPr>
                <w:color w:val="auto"/>
                <w:sz w:val="21"/>
              </w:rPr>
              <w:tab/>
            </w:r>
            <w:r>
              <w:rPr>
                <w:color w:val="auto"/>
                <w:spacing w:val="-17"/>
                <w:sz w:val="21"/>
              </w:rPr>
              <w:t>年</w:t>
            </w:r>
          </w:p>
        </w:tc>
        <w:tc>
          <w:tcPr>
            <w:tcW w:w="1699" w:type="dxa"/>
            <w:gridSpan w:val="3"/>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8" w:line="262" w:lineRule="exact"/>
              <w:ind w:right="178"/>
              <w:jc w:val="center"/>
              <w:rPr>
                <w:color w:val="auto"/>
                <w:sz w:val="21"/>
              </w:rPr>
            </w:pPr>
            <w:r>
              <w:rPr>
                <w:color w:val="auto"/>
                <w:w w:val="99"/>
                <w:sz w:val="21"/>
              </w:rPr>
              <w:t>月</w:t>
            </w:r>
          </w:p>
        </w:tc>
        <w:tc>
          <w:tcPr>
            <w:tcW w:w="655" w:type="dxa"/>
            <w:gridSpan w:val="2"/>
            <w:tcBorders>
              <w:lef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8" w:line="262" w:lineRule="exact"/>
              <w:ind w:left="135"/>
              <w:jc w:val="center"/>
              <w:rPr>
                <w:color w:val="auto"/>
                <w:sz w:val="21"/>
              </w:rPr>
            </w:pPr>
            <w:r>
              <w:rPr>
                <w:color w:val="auto"/>
                <w:w w:val="99"/>
                <w:sz w:val="21"/>
              </w:rPr>
              <w:t>日</w:t>
            </w:r>
          </w:p>
        </w:tc>
        <w:tc>
          <w:tcPr>
            <w:tcW w:w="531" w:type="dxa"/>
            <w:tcBorders>
              <w:left w:val="nil"/>
            </w:tcBorders>
            <w:vAlign w:val="center"/>
          </w:tcPr>
          <w:p>
            <w:pPr>
              <w:pStyle w:val="14"/>
              <w:spacing w:before="138" w:line="262" w:lineRule="exact"/>
              <w:ind w:left="135"/>
              <w:jc w:val="center"/>
              <w:rPr>
                <w:color w:val="auto"/>
                <w:w w:val="99"/>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2350" w:type="dxa"/>
            <w:gridSpan w:val="5"/>
            <w:tcBorders>
              <w:right w:val="nil"/>
            </w:tcBorders>
            <w:vAlign w:val="center"/>
          </w:tcPr>
          <w:p>
            <w:pPr>
              <w:pStyle w:val="14"/>
              <w:spacing w:before="77"/>
              <w:ind w:left="107"/>
              <w:jc w:val="center"/>
              <w:rPr>
                <w:color w:val="auto"/>
                <w:sz w:val="21"/>
              </w:rPr>
            </w:pPr>
            <w:r>
              <w:rPr>
                <w:color w:val="auto"/>
                <w:sz w:val="21"/>
              </w:rPr>
              <w:t>三、工程监理情况</w:t>
            </w:r>
          </w:p>
        </w:tc>
        <w:tc>
          <w:tcPr>
            <w:tcW w:w="3934" w:type="dxa"/>
            <w:gridSpan w:val="11"/>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tabs>
                <w:tab w:val="left" w:pos="3809"/>
              </w:tabs>
              <w:spacing w:before="146" w:line="360" w:lineRule="atLeast"/>
              <w:ind w:left="240" w:right="309" w:firstLine="1680"/>
              <w:jc w:val="center"/>
              <w:rPr>
                <w:color w:val="auto"/>
                <w:sz w:val="21"/>
              </w:rPr>
            </w:pPr>
            <w:r>
              <w:rPr>
                <w:color w:val="auto"/>
                <w:sz w:val="21"/>
              </w:rPr>
              <w:t>监理单位（印章）： 项目总监理工程师签名：</w:t>
            </w:r>
            <w:r>
              <w:rPr>
                <w:color w:val="auto"/>
                <w:sz w:val="21"/>
              </w:rPr>
              <w:tab/>
            </w:r>
            <w:r>
              <w:rPr>
                <w:color w:val="auto"/>
                <w:spacing w:val="-17"/>
                <w:sz w:val="21"/>
              </w:rPr>
              <w:t>年</w:t>
            </w:r>
          </w:p>
        </w:tc>
        <w:tc>
          <w:tcPr>
            <w:tcW w:w="1699" w:type="dxa"/>
            <w:gridSpan w:val="3"/>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7" w:line="262" w:lineRule="exact"/>
              <w:ind w:right="178"/>
              <w:jc w:val="center"/>
              <w:rPr>
                <w:color w:val="auto"/>
                <w:sz w:val="21"/>
              </w:rPr>
            </w:pPr>
            <w:r>
              <w:rPr>
                <w:color w:val="auto"/>
                <w:w w:val="99"/>
                <w:sz w:val="21"/>
              </w:rPr>
              <w:t>月</w:t>
            </w:r>
          </w:p>
        </w:tc>
        <w:tc>
          <w:tcPr>
            <w:tcW w:w="655" w:type="dxa"/>
            <w:gridSpan w:val="2"/>
            <w:tcBorders>
              <w:lef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7" w:line="262" w:lineRule="exact"/>
              <w:ind w:left="135"/>
              <w:jc w:val="center"/>
              <w:rPr>
                <w:color w:val="auto"/>
                <w:sz w:val="21"/>
              </w:rPr>
            </w:pPr>
            <w:r>
              <w:rPr>
                <w:color w:val="auto"/>
                <w:w w:val="99"/>
                <w:sz w:val="21"/>
              </w:rPr>
              <w:t>日</w:t>
            </w:r>
          </w:p>
        </w:tc>
        <w:tc>
          <w:tcPr>
            <w:tcW w:w="531" w:type="dxa"/>
            <w:tcBorders>
              <w:left w:val="nil"/>
            </w:tcBorders>
            <w:vAlign w:val="center"/>
          </w:tcPr>
          <w:p>
            <w:pPr>
              <w:pStyle w:val="14"/>
              <w:spacing w:before="137" w:line="262" w:lineRule="exact"/>
              <w:ind w:left="135"/>
              <w:jc w:val="center"/>
              <w:rPr>
                <w:color w:val="auto"/>
                <w:w w:val="99"/>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5" w:hRule="atLeast"/>
        </w:trPr>
        <w:tc>
          <w:tcPr>
            <w:tcW w:w="2350" w:type="dxa"/>
            <w:gridSpan w:val="5"/>
            <w:tcBorders>
              <w:right w:val="nil"/>
            </w:tcBorders>
            <w:vAlign w:val="center"/>
          </w:tcPr>
          <w:p>
            <w:pPr>
              <w:pStyle w:val="14"/>
              <w:spacing w:before="77"/>
              <w:ind w:left="107"/>
              <w:jc w:val="center"/>
              <w:rPr>
                <w:color w:val="auto"/>
                <w:sz w:val="21"/>
              </w:rPr>
            </w:pPr>
            <w:r>
              <w:rPr>
                <w:color w:val="auto"/>
                <w:sz w:val="21"/>
              </w:rPr>
              <w:t>四、工程施工情况</w:t>
            </w:r>
          </w:p>
          <w:p>
            <w:pPr>
              <w:pStyle w:val="14"/>
              <w:jc w:val="center"/>
              <w:rPr>
                <w:rFonts w:ascii="Times New Roman"/>
                <w:color w:val="auto"/>
                <w:sz w:val="20"/>
              </w:rPr>
            </w:pPr>
          </w:p>
          <w:p>
            <w:pPr>
              <w:pStyle w:val="14"/>
              <w:jc w:val="center"/>
              <w:rPr>
                <w:rFonts w:ascii="Times New Roman"/>
                <w:color w:val="auto"/>
                <w:sz w:val="20"/>
              </w:rPr>
            </w:pPr>
          </w:p>
          <w:p>
            <w:pPr>
              <w:pStyle w:val="14"/>
              <w:spacing w:before="7"/>
              <w:jc w:val="center"/>
              <w:rPr>
                <w:rFonts w:ascii="Times New Roman"/>
                <w:color w:val="auto"/>
                <w:sz w:val="22"/>
              </w:rPr>
            </w:pPr>
          </w:p>
          <w:p>
            <w:pPr>
              <w:pStyle w:val="14"/>
              <w:tabs>
                <w:tab w:val="left" w:pos="2872"/>
                <w:tab w:val="left" w:pos="3397"/>
                <w:tab w:val="left" w:pos="3923"/>
              </w:tabs>
              <w:spacing w:line="360" w:lineRule="atLeast"/>
              <w:ind w:left="143" w:right="229" w:firstLine="787"/>
              <w:jc w:val="center"/>
              <w:rPr>
                <w:color w:val="auto"/>
                <w:sz w:val="21"/>
              </w:rPr>
            </w:pPr>
            <w:r>
              <w:rPr>
                <w:color w:val="auto"/>
                <w:sz w:val="21"/>
              </w:rPr>
              <w:t>消防施工专业分包单位（印章）： 项目负责人签名：</w:t>
            </w:r>
            <w:r>
              <w:rPr>
                <w:color w:val="auto"/>
                <w:sz w:val="21"/>
              </w:rPr>
              <w:tab/>
            </w:r>
            <w:r>
              <w:rPr>
                <w:color w:val="auto"/>
                <w:sz w:val="21"/>
              </w:rPr>
              <w:t>年</w:t>
            </w:r>
            <w:r>
              <w:rPr>
                <w:color w:val="auto"/>
                <w:sz w:val="21"/>
              </w:rPr>
              <w:tab/>
            </w:r>
            <w:r>
              <w:rPr>
                <w:color w:val="auto"/>
                <w:sz w:val="21"/>
              </w:rPr>
              <w:t>月</w:t>
            </w:r>
            <w:r>
              <w:rPr>
                <w:color w:val="auto"/>
                <w:sz w:val="21"/>
              </w:rPr>
              <w:tab/>
            </w:r>
            <w:r>
              <w:rPr>
                <w:color w:val="auto"/>
                <w:spacing w:val="-17"/>
                <w:sz w:val="21"/>
              </w:rPr>
              <w:t>日</w:t>
            </w:r>
          </w:p>
        </w:tc>
        <w:tc>
          <w:tcPr>
            <w:tcW w:w="3934" w:type="dxa"/>
            <w:gridSpan w:val="11"/>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tabs>
                <w:tab w:val="left" w:pos="3862"/>
              </w:tabs>
              <w:spacing w:before="146" w:line="360" w:lineRule="atLeast"/>
              <w:ind w:left="1342" w:right="-15" w:firstLine="472"/>
              <w:jc w:val="center"/>
              <w:rPr>
                <w:color w:val="auto"/>
                <w:sz w:val="21"/>
              </w:rPr>
            </w:pPr>
            <w:r>
              <w:rPr>
                <w:color w:val="auto"/>
                <w:sz w:val="21"/>
              </w:rPr>
              <w:t>施工总承包单位（印章）： 项目经理签名：</w:t>
            </w:r>
            <w:r>
              <w:rPr>
                <w:color w:val="auto"/>
                <w:sz w:val="21"/>
              </w:rPr>
              <w:tab/>
            </w:r>
            <w:r>
              <w:rPr>
                <w:color w:val="auto"/>
                <w:sz w:val="21"/>
              </w:rPr>
              <w:t>年</w:t>
            </w:r>
          </w:p>
        </w:tc>
        <w:tc>
          <w:tcPr>
            <w:tcW w:w="1699" w:type="dxa"/>
            <w:gridSpan w:val="3"/>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7" w:line="263" w:lineRule="exact"/>
              <w:ind w:right="125"/>
              <w:jc w:val="center"/>
              <w:rPr>
                <w:color w:val="auto"/>
                <w:sz w:val="21"/>
              </w:rPr>
            </w:pPr>
            <w:r>
              <w:rPr>
                <w:color w:val="auto"/>
                <w:w w:val="99"/>
                <w:sz w:val="21"/>
              </w:rPr>
              <w:t>月</w:t>
            </w:r>
          </w:p>
        </w:tc>
        <w:tc>
          <w:tcPr>
            <w:tcW w:w="655" w:type="dxa"/>
            <w:gridSpan w:val="2"/>
            <w:tcBorders>
              <w:lef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7" w:line="263" w:lineRule="exact"/>
              <w:ind w:left="188"/>
              <w:jc w:val="center"/>
              <w:rPr>
                <w:color w:val="auto"/>
                <w:sz w:val="21"/>
              </w:rPr>
            </w:pPr>
            <w:r>
              <w:rPr>
                <w:color w:val="auto"/>
                <w:w w:val="99"/>
                <w:sz w:val="21"/>
              </w:rPr>
              <w:t>日</w:t>
            </w:r>
          </w:p>
        </w:tc>
        <w:tc>
          <w:tcPr>
            <w:tcW w:w="531" w:type="dxa"/>
            <w:tcBorders>
              <w:left w:val="nil"/>
            </w:tcBorders>
            <w:vAlign w:val="center"/>
          </w:tcPr>
          <w:p>
            <w:pPr>
              <w:pStyle w:val="14"/>
              <w:spacing w:before="137" w:line="263" w:lineRule="exact"/>
              <w:ind w:left="188"/>
              <w:jc w:val="center"/>
              <w:rPr>
                <w:color w:val="auto"/>
                <w:w w:val="99"/>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trPr>
        <w:tc>
          <w:tcPr>
            <w:tcW w:w="2350" w:type="dxa"/>
            <w:gridSpan w:val="5"/>
            <w:tcBorders>
              <w:right w:val="nil"/>
            </w:tcBorders>
            <w:vAlign w:val="center"/>
          </w:tcPr>
          <w:p>
            <w:pPr>
              <w:pStyle w:val="14"/>
              <w:spacing w:before="79"/>
              <w:ind w:left="107"/>
              <w:jc w:val="center"/>
              <w:rPr>
                <w:color w:val="auto"/>
                <w:sz w:val="21"/>
              </w:rPr>
            </w:pPr>
            <w:r>
              <w:rPr>
                <w:color w:val="auto"/>
                <w:sz w:val="21"/>
              </w:rPr>
              <w:t>五、消防设施性能、系统功能联调联试情况</w:t>
            </w:r>
          </w:p>
        </w:tc>
        <w:tc>
          <w:tcPr>
            <w:tcW w:w="3934" w:type="dxa"/>
            <w:gridSpan w:val="11"/>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tabs>
                <w:tab w:val="left" w:pos="3862"/>
              </w:tabs>
              <w:spacing w:before="148" w:line="360" w:lineRule="atLeast"/>
              <w:ind w:left="1028" w:right="256" w:firstLine="489"/>
              <w:jc w:val="center"/>
              <w:rPr>
                <w:color w:val="auto"/>
                <w:sz w:val="21"/>
              </w:rPr>
            </w:pPr>
            <w:r>
              <w:rPr>
                <w:color w:val="auto"/>
                <w:sz w:val="21"/>
              </w:rPr>
              <w:t>技术服务机构（印章）： 项目负责人签名：</w:t>
            </w:r>
            <w:r>
              <w:rPr>
                <w:color w:val="auto"/>
                <w:sz w:val="21"/>
              </w:rPr>
              <w:tab/>
            </w:r>
            <w:r>
              <w:rPr>
                <w:color w:val="auto"/>
                <w:spacing w:val="-17"/>
                <w:sz w:val="21"/>
              </w:rPr>
              <w:t>年</w:t>
            </w:r>
          </w:p>
        </w:tc>
        <w:tc>
          <w:tcPr>
            <w:tcW w:w="1699" w:type="dxa"/>
            <w:gridSpan w:val="3"/>
            <w:tcBorders>
              <w:left w:val="nil"/>
              <w:righ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9" w:line="261" w:lineRule="exact"/>
              <w:ind w:right="125"/>
              <w:jc w:val="center"/>
              <w:rPr>
                <w:color w:val="auto"/>
                <w:sz w:val="21"/>
              </w:rPr>
            </w:pPr>
            <w:r>
              <w:rPr>
                <w:color w:val="auto"/>
                <w:w w:val="99"/>
                <w:sz w:val="21"/>
              </w:rPr>
              <w:t>月</w:t>
            </w:r>
          </w:p>
        </w:tc>
        <w:tc>
          <w:tcPr>
            <w:tcW w:w="655" w:type="dxa"/>
            <w:gridSpan w:val="2"/>
            <w:tcBorders>
              <w:left w:val="nil"/>
            </w:tcBorders>
            <w:vAlign w:val="center"/>
          </w:tcPr>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jc w:val="center"/>
              <w:rPr>
                <w:rFonts w:ascii="Times New Roman"/>
                <w:color w:val="auto"/>
                <w:sz w:val="20"/>
              </w:rPr>
            </w:pPr>
          </w:p>
          <w:p>
            <w:pPr>
              <w:pStyle w:val="14"/>
              <w:spacing w:before="139" w:line="261" w:lineRule="exact"/>
              <w:ind w:left="188"/>
              <w:jc w:val="center"/>
              <w:rPr>
                <w:color w:val="auto"/>
                <w:sz w:val="21"/>
              </w:rPr>
            </w:pPr>
            <w:r>
              <w:rPr>
                <w:color w:val="auto"/>
                <w:w w:val="99"/>
                <w:sz w:val="21"/>
              </w:rPr>
              <w:t>日</w:t>
            </w:r>
          </w:p>
        </w:tc>
        <w:tc>
          <w:tcPr>
            <w:tcW w:w="531" w:type="dxa"/>
            <w:tcBorders>
              <w:left w:val="nil"/>
            </w:tcBorders>
            <w:vAlign w:val="center"/>
          </w:tcPr>
          <w:p>
            <w:pPr>
              <w:pStyle w:val="14"/>
              <w:spacing w:before="139" w:line="261" w:lineRule="exact"/>
              <w:ind w:left="188"/>
              <w:jc w:val="center"/>
              <w:rPr>
                <w:color w:val="auto"/>
                <w:w w:val="99"/>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1" w:hRule="atLeast"/>
        </w:trPr>
        <w:tc>
          <w:tcPr>
            <w:tcW w:w="8638" w:type="dxa"/>
            <w:gridSpan w:val="21"/>
            <w:vAlign w:val="center"/>
          </w:tcPr>
          <w:p>
            <w:pPr>
              <w:pStyle w:val="14"/>
              <w:spacing w:before="78"/>
              <w:ind w:left="107"/>
              <w:jc w:val="center"/>
              <w:rPr>
                <w:color w:val="auto"/>
                <w:sz w:val="21"/>
              </w:rPr>
            </w:pPr>
            <w:r>
              <w:rPr>
                <w:color w:val="auto"/>
                <w:sz w:val="21"/>
              </w:rPr>
              <w:t>备注：</w:t>
            </w:r>
          </w:p>
        </w:tc>
        <w:tc>
          <w:tcPr>
            <w:tcW w:w="531" w:type="dxa"/>
            <w:vAlign w:val="center"/>
          </w:tcPr>
          <w:p>
            <w:pPr>
              <w:pStyle w:val="14"/>
              <w:spacing w:before="78"/>
              <w:ind w:left="107"/>
              <w:jc w:val="center"/>
              <w:rPr>
                <w:color w:val="auto"/>
                <w:sz w:val="21"/>
              </w:rPr>
            </w:pPr>
          </w:p>
        </w:tc>
      </w:tr>
    </w:tbl>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建设工程消防验收备案办事指南</w:t>
      </w:r>
    </w:p>
    <w:p>
      <w:pPr>
        <w:keepNext w:val="0"/>
        <w:keepLines w:val="0"/>
        <w:pageBreakBefore w:val="0"/>
        <w:widowControl/>
        <w:numPr>
          <w:ilvl w:val="0"/>
          <w:numId w:val="0"/>
        </w:numPr>
        <w:tabs>
          <w:tab w:val="right" w:pos="8306"/>
        </w:tabs>
        <w:wordWrap/>
        <w:overflowPunct/>
        <w:topLinePunct w:val="0"/>
        <w:bidi w:val="0"/>
        <w:spacing w:line="560" w:lineRule="exact"/>
        <w:ind w:firstLine="643" w:firstLineChars="200"/>
        <w:jc w:val="both"/>
        <w:rPr>
          <w:rFonts w:hint="eastAsia" w:ascii="黑体" w:hAnsi="黑体" w:eastAsia="黑体" w:cs="黑体"/>
          <w:b/>
          <w:bCs/>
          <w:color w:val="auto"/>
          <w:sz w:val="32"/>
          <w:szCs w:val="32"/>
          <w:lang w:val="en-US" w:eastAsia="zh-CN"/>
        </w:rPr>
      </w:pPr>
    </w:p>
    <w:p>
      <w:pPr>
        <w:keepNext w:val="0"/>
        <w:keepLines w:val="0"/>
        <w:pageBreakBefore w:val="0"/>
        <w:widowControl/>
        <w:wordWrap/>
        <w:overflowPunct/>
        <w:topLinePunct w:val="0"/>
        <w:bidi w:val="0"/>
        <w:spacing w:line="560" w:lineRule="exact"/>
        <w:ind w:firstLine="643" w:firstLineChars="200"/>
        <w:jc w:val="both"/>
        <w:rPr>
          <w:color w:val="auto"/>
          <w:sz w:val="32"/>
          <w:szCs w:val="32"/>
        </w:rPr>
      </w:pPr>
      <w:r>
        <w:rPr>
          <w:rFonts w:hint="eastAsia" w:asciiTheme="minorEastAsia" w:hAnsiTheme="minorEastAsia" w:eastAsiaTheme="minorEastAsia" w:cstheme="minorEastAsia"/>
          <w:b/>
          <w:bCs/>
          <w:color w:val="auto"/>
          <w:sz w:val="32"/>
          <w:szCs w:val="32"/>
          <w:lang w:val="en-US" w:eastAsia="zh-CN"/>
        </w:rPr>
        <w:t>一、</w:t>
      </w:r>
      <w:r>
        <w:rPr>
          <w:rFonts w:hint="eastAsia" w:asciiTheme="minorEastAsia" w:hAnsiTheme="minorEastAsia" w:eastAsiaTheme="minorEastAsia" w:cstheme="minorEastAsia"/>
          <w:b/>
          <w:bCs/>
          <w:color w:val="auto"/>
          <w:sz w:val="32"/>
          <w:szCs w:val="32"/>
        </w:rPr>
        <w:t>实施编码</w:t>
      </w:r>
      <w:r>
        <w:rPr>
          <w:rFonts w:hint="eastAsia" w:asciiTheme="minorEastAsia" w:hAnsiTheme="minorEastAsia" w:eastAsiaTheme="minorEastAsia" w:cstheme="minorEastAsia"/>
          <w:color w:val="auto"/>
          <w:sz w:val="32"/>
          <w:szCs w:val="32"/>
        </w:rPr>
        <w:t>：</w:t>
      </w:r>
      <w:r>
        <w:rPr>
          <w:color w:val="auto"/>
          <w:sz w:val="32"/>
          <w:szCs w:val="32"/>
        </w:rPr>
        <w:t>1162122101533859XR4000717008000</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二、</w:t>
      </w:r>
      <w:r>
        <w:rPr>
          <w:rFonts w:hint="eastAsia" w:asciiTheme="minorEastAsia" w:hAnsiTheme="minorEastAsia" w:eastAsiaTheme="minorEastAsia" w:cstheme="minorEastAsia"/>
          <w:b/>
          <w:bCs/>
          <w:color w:val="auto"/>
          <w:sz w:val="32"/>
          <w:szCs w:val="32"/>
        </w:rPr>
        <w:t>服务对象：</w:t>
      </w:r>
      <w:r>
        <w:rPr>
          <w:rFonts w:hint="eastAsia" w:asciiTheme="minorEastAsia" w:hAnsiTheme="minorEastAsia" w:eastAsiaTheme="minorEastAsia" w:cstheme="minorEastAsia"/>
          <w:color w:val="auto"/>
          <w:sz w:val="32"/>
          <w:szCs w:val="32"/>
        </w:rPr>
        <w:t>企业法人,事业法人,社会组织法人,非法人企业,行政机关,其他组织</w:t>
      </w:r>
    </w:p>
    <w:p>
      <w:pPr>
        <w:keepNext w:val="0"/>
        <w:keepLines w:val="0"/>
        <w:pageBreakBefore w:val="0"/>
        <w:widowControl/>
        <w:wordWrap/>
        <w:overflowPunct/>
        <w:topLinePunct w:val="0"/>
        <w:bidi w:val="0"/>
        <w:spacing w:line="560" w:lineRule="exact"/>
        <w:ind w:firstLine="643" w:firstLineChars="200"/>
        <w:jc w:val="both"/>
        <w:rPr>
          <w:color w:val="auto"/>
          <w:sz w:val="32"/>
          <w:szCs w:val="32"/>
        </w:rPr>
      </w:pPr>
      <w:r>
        <w:rPr>
          <w:rFonts w:hint="eastAsia" w:asciiTheme="minorEastAsia" w:hAnsiTheme="minorEastAsia" w:eastAsiaTheme="minorEastAsia" w:cstheme="minorEastAsia"/>
          <w:b/>
          <w:bCs/>
          <w:color w:val="auto"/>
          <w:sz w:val="32"/>
          <w:szCs w:val="32"/>
          <w:lang w:val="en-US" w:eastAsia="zh-CN"/>
        </w:rPr>
        <w:t>三、</w:t>
      </w:r>
      <w:r>
        <w:rPr>
          <w:rFonts w:hint="eastAsia" w:asciiTheme="minorEastAsia" w:hAnsiTheme="minorEastAsia" w:eastAsiaTheme="minorEastAsia" w:cstheme="minorEastAsia"/>
          <w:b/>
          <w:bCs/>
          <w:color w:val="auto"/>
          <w:sz w:val="32"/>
          <w:szCs w:val="32"/>
        </w:rPr>
        <w:t>事项类型</w:t>
      </w:r>
      <w:r>
        <w:rPr>
          <w:rFonts w:hint="eastAsia" w:asciiTheme="minorEastAsia" w:hAnsiTheme="minorEastAsia" w:eastAsiaTheme="minorEastAsia" w:cstheme="minorEastAsia"/>
          <w:color w:val="auto"/>
          <w:sz w:val="32"/>
          <w:szCs w:val="32"/>
        </w:rPr>
        <w:t>：</w:t>
      </w:r>
      <w:r>
        <w:rPr>
          <w:color w:val="auto"/>
          <w:sz w:val="32"/>
          <w:szCs w:val="32"/>
        </w:rPr>
        <w:t>行政确认</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四、法定</w:t>
      </w:r>
      <w:r>
        <w:rPr>
          <w:rFonts w:hint="eastAsia" w:asciiTheme="minorEastAsia" w:hAnsiTheme="minorEastAsia" w:eastAsiaTheme="minorEastAsia" w:cstheme="minorEastAsia"/>
          <w:b/>
          <w:bCs/>
          <w:color w:val="auto"/>
          <w:sz w:val="32"/>
          <w:szCs w:val="32"/>
        </w:rPr>
        <w:t>依据：</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《中共中央办公厅 国务院办公厅关于调整住房和城乡建设部职责机构编制的通知》（厅字〔2018〕85号）明确规定：</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“将公安部指导建设工程消防设计审查职责划入住房和城乡建设部。”</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《中央编办关于建设工程消防设计审查验收职责划转核增行政编制的通知》（中央编办发〔2018〕169号）明确规定，核增住房和城乡建设部机关行政编制，重点用于做好指导建设工程消防设计审查验收等工作。</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 xml:space="preserve">《中华人民共和国消防法》第十三条第二款 </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前款规定以外的其他建设工程，建设单位在验收后应当报住房和城乡建设主管部门备案，住房和城乡建设主管部门应当进行抽查。</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32"/>
          <w:szCs w:val="32"/>
          <w:lang w:val="en-US" w:eastAsia="zh-CN"/>
        </w:rPr>
        <w:t>五、受理机构：</w:t>
      </w:r>
      <w:r>
        <w:rPr>
          <w:rFonts w:hint="eastAsia" w:asciiTheme="minorEastAsia" w:hAnsiTheme="minorEastAsia" w:eastAsiaTheme="minorEastAsia" w:cstheme="minorEastAsia"/>
          <w:color w:val="auto"/>
          <w:sz w:val="32"/>
          <w:szCs w:val="32"/>
        </w:rPr>
        <w:t>成县住房和城乡建设局</w:t>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六</w:t>
      </w:r>
      <w:r>
        <w:rPr>
          <w:rFonts w:hint="eastAsia" w:asciiTheme="minorEastAsia" w:hAnsiTheme="minorEastAsia" w:eastAsiaTheme="minorEastAsia" w:cstheme="minorEastAsia"/>
          <w:color w:val="auto"/>
          <w:sz w:val="32"/>
          <w:szCs w:val="32"/>
        </w:rPr>
        <w:t>、受理条件</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《建设工程消防设计审查验收管理暂行规定》（住房和城乡建设部令第51号）第二条规定的其他建设工程：</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r>
        <w:rPr>
          <w:color w:val="auto"/>
          <w:sz w:val="32"/>
          <w:szCs w:val="32"/>
        </w:rPr>
        <w:t>其他建设工程是指特殊建设工程以外的其他按照国家工程建设消防技术标准需要进行消防设计的建设工程。</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七、申办材料：</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1、</w:t>
      </w:r>
      <w:r>
        <w:rPr>
          <w:rFonts w:hint="eastAsia" w:asciiTheme="minorEastAsia" w:hAnsiTheme="minorEastAsia" w:eastAsiaTheme="minorEastAsia" w:cstheme="minorEastAsia"/>
          <w:color w:val="auto"/>
          <w:sz w:val="32"/>
          <w:szCs w:val="32"/>
        </w:rPr>
        <w:t>涉及消防设施的工程竣工图纸</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2、</w:t>
      </w:r>
      <w:r>
        <w:rPr>
          <w:rFonts w:hint="eastAsia" w:asciiTheme="minorEastAsia" w:hAnsiTheme="minorEastAsia" w:eastAsiaTheme="minorEastAsia" w:cstheme="minorEastAsia"/>
          <w:color w:val="auto"/>
          <w:sz w:val="32"/>
          <w:szCs w:val="32"/>
        </w:rPr>
        <w:t>工程竣工验收报告</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3、</w:t>
      </w:r>
      <w:r>
        <w:rPr>
          <w:rFonts w:hint="eastAsia" w:asciiTheme="minorEastAsia" w:hAnsiTheme="minorEastAsia" w:eastAsiaTheme="minorEastAsia" w:cstheme="minorEastAsia"/>
          <w:color w:val="auto"/>
          <w:sz w:val="32"/>
          <w:szCs w:val="32"/>
        </w:rPr>
        <w:t>消防验收备案表</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八、办理时限：</w:t>
      </w:r>
      <w:r>
        <w:rPr>
          <w:rFonts w:hint="eastAsia" w:asciiTheme="minorEastAsia" w:hAnsiTheme="minorEastAsia" w:eastAsiaTheme="minorEastAsia" w:cstheme="minorEastAsia"/>
          <w:color w:val="auto"/>
          <w:sz w:val="32"/>
          <w:szCs w:val="32"/>
        </w:rPr>
        <w:t>法定办结时限：7工作日</w:t>
      </w:r>
      <w:r>
        <w:rPr>
          <w:rFonts w:hint="eastAsia" w:asciiTheme="minorEastAsia" w:hAnsiTheme="minorEastAsia" w:eastAsiaTheme="minorEastAsia" w:cstheme="minorEastAsia"/>
          <w:color w:val="auto"/>
          <w:sz w:val="32"/>
          <w:szCs w:val="32"/>
          <w:lang w:eastAsia="zh-CN"/>
        </w:rPr>
        <w:t>，</w:t>
      </w:r>
      <w:r>
        <w:rPr>
          <w:rFonts w:hint="eastAsia" w:asciiTheme="minorEastAsia" w:hAnsiTheme="minorEastAsia" w:eastAsiaTheme="minorEastAsia" w:cstheme="minorEastAsia"/>
          <w:color w:val="auto"/>
          <w:sz w:val="32"/>
          <w:szCs w:val="32"/>
        </w:rPr>
        <w:t>承诺办结时限：1工作日</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九、收费情况</w:t>
      </w:r>
      <w:r>
        <w:rPr>
          <w:rFonts w:hint="eastAsia" w:asciiTheme="minorEastAsia" w:hAnsiTheme="minorEastAsia" w:eastAsiaTheme="minorEastAsia" w:cstheme="minorEastAsia"/>
          <w:color w:val="auto"/>
          <w:sz w:val="32"/>
          <w:szCs w:val="32"/>
          <w:lang w:val="en-US" w:eastAsia="zh-CN"/>
        </w:rPr>
        <w:t>：不收费</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十、咨询方式</w:t>
      </w:r>
      <w:r>
        <w:rPr>
          <w:rFonts w:hint="eastAsia" w:asciiTheme="minorEastAsia" w:hAnsiTheme="minorEastAsia" w:eastAsiaTheme="minorEastAsia" w:cstheme="minorEastAsia"/>
          <w:color w:val="auto"/>
          <w:sz w:val="32"/>
          <w:szCs w:val="32"/>
          <w:lang w:val="en-US" w:eastAsia="zh-CN"/>
        </w:rPr>
        <w:t>： 0939-5923763</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十一、监督投诉方式</w:t>
      </w:r>
      <w:r>
        <w:rPr>
          <w:rFonts w:hint="eastAsia" w:asciiTheme="minorEastAsia" w:hAnsiTheme="minorEastAsia" w:eastAsiaTheme="minorEastAsia" w:cstheme="minorEastAsia"/>
          <w:color w:val="auto"/>
          <w:sz w:val="32"/>
          <w:szCs w:val="32"/>
          <w:lang w:val="en-US" w:eastAsia="zh-CN"/>
        </w:rPr>
        <w:t>：0939-3200859</w:t>
      </w:r>
    </w:p>
    <w:p>
      <w:pPr>
        <w:keepNext w:val="0"/>
        <w:keepLines w:val="0"/>
        <w:pageBreakBefore w:val="0"/>
        <w:widowControl/>
        <w:wordWrap/>
        <w:overflowPunct/>
        <w:topLinePunct w:val="0"/>
        <w:bidi w:val="0"/>
        <w:spacing w:line="560" w:lineRule="exact"/>
        <w:ind w:firstLine="643" w:firstLineChars="200"/>
        <w:jc w:val="both"/>
        <w:rPr>
          <w:color w:val="auto"/>
          <w:sz w:val="32"/>
          <w:szCs w:val="32"/>
        </w:rPr>
      </w:pPr>
      <w:r>
        <w:rPr>
          <w:rFonts w:hint="eastAsia" w:asciiTheme="minorEastAsia" w:hAnsiTheme="minorEastAsia" w:eastAsiaTheme="minorEastAsia" w:cstheme="minorEastAsia"/>
          <w:b/>
          <w:bCs/>
          <w:color w:val="auto"/>
          <w:sz w:val="32"/>
          <w:szCs w:val="32"/>
          <w:lang w:val="en-US" w:eastAsia="zh-CN"/>
        </w:rPr>
        <w:t>十二、办理地址和时间</w:t>
      </w:r>
      <w:r>
        <w:rPr>
          <w:rFonts w:hint="eastAsia" w:asciiTheme="minorEastAsia" w:hAnsiTheme="minorEastAsia" w:eastAsiaTheme="minorEastAsia" w:cstheme="minorEastAsia"/>
          <w:color w:val="auto"/>
          <w:sz w:val="32"/>
          <w:szCs w:val="32"/>
          <w:lang w:val="en-US" w:eastAsia="zh-CN"/>
        </w:rPr>
        <w:t>：甘肃省陇南市成县北大街1号政务服务中心1楼A04号住建局综合窗口，</w:t>
      </w:r>
      <w:r>
        <w:rPr>
          <w:rFonts w:hint="eastAsia"/>
          <w:color w:val="auto"/>
          <w:sz w:val="32"/>
          <w:szCs w:val="32"/>
        </w:rPr>
        <w:t>星期一至星期五（上午8:30—12:00，下午14:30—18:00）；法定节假日不对外受理业务。</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十三、办理进程和结果查询：</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十四、办理流程图</w:t>
      </w:r>
      <w:r>
        <w:rPr>
          <w:rFonts w:hint="eastAsia" w:asciiTheme="minorEastAsia" w:hAnsiTheme="minorEastAsia" w:eastAsiaTheme="minorEastAsia" w:cstheme="minorEastAsia"/>
          <w:color w:val="auto"/>
          <w:sz w:val="32"/>
          <w:szCs w:val="32"/>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640" w:firstLineChars="200"/>
        <w:jc w:val="both"/>
        <w:textAlignment w:val="baseline"/>
        <w:rPr>
          <w:rFonts w:hint="eastAsia" w:asciiTheme="minorHAnsi" w:hAnsiTheme="minorHAnsi" w:eastAsiaTheme="minorEastAsia" w:cstheme="minorBidi"/>
          <w:color w:val="auto"/>
          <w:kern w:val="2"/>
          <w:sz w:val="32"/>
          <w:szCs w:val="32"/>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640" w:firstLineChars="200"/>
        <w:jc w:val="both"/>
        <w:textAlignment w:val="baseline"/>
        <w:rPr>
          <w:rFonts w:hint="eastAsia"/>
          <w:color w:val="auto"/>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color w:val="auto"/>
          <w:sz w:val="32"/>
          <w:szCs w:val="32"/>
          <w:lang w:val="en-US" w:eastAsia="zh-CN"/>
        </w:rPr>
      </w:pPr>
      <w:r>
        <w:rPr>
          <w:color w:val="auto"/>
          <w:sz w:val="32"/>
          <w:szCs w:val="32"/>
        </w:rPr>
        <w:drawing>
          <wp:inline distT="0" distB="0" distL="114300" distR="114300">
            <wp:extent cx="5650230" cy="6545580"/>
            <wp:effectExtent l="0" t="0" r="7620" b="7620"/>
            <wp:docPr id="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pic:cNvPicPr>
                      <a:picLocks noChangeAspect="1"/>
                    </pic:cNvPicPr>
                  </pic:nvPicPr>
                  <pic:blipFill>
                    <a:blip r:embed="rId12"/>
                    <a:stretch>
                      <a:fillRect/>
                    </a:stretch>
                  </pic:blipFill>
                  <pic:spPr>
                    <a:xfrm>
                      <a:off x="0" y="0"/>
                      <a:ext cx="5650230" cy="6545580"/>
                    </a:xfrm>
                    <a:prstGeom prst="rect">
                      <a:avLst/>
                    </a:prstGeom>
                    <a:noFill/>
                    <a:ln>
                      <a:noFill/>
                    </a:ln>
                  </pic:spPr>
                </pic:pic>
              </a:graphicData>
            </a:graphic>
          </wp:inline>
        </w:drawing>
      </w:r>
    </w:p>
    <w:p>
      <w:pPr>
        <w:keepNext w:val="0"/>
        <w:keepLines w:val="0"/>
        <w:pageBreakBefore w:val="0"/>
        <w:widowControl/>
        <w:numPr>
          <w:ilvl w:val="0"/>
          <w:numId w:val="0"/>
        </w:numPr>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十五、</w:t>
      </w:r>
      <w:r>
        <w:rPr>
          <w:rFonts w:hint="eastAsia" w:asciiTheme="minorEastAsia" w:hAnsiTheme="minorEastAsia" w:eastAsiaTheme="minorEastAsia" w:cstheme="minorEastAsia"/>
          <w:b/>
          <w:bCs/>
          <w:color w:val="auto"/>
          <w:sz w:val="32"/>
          <w:szCs w:val="32"/>
          <w:lang w:val="en-US" w:eastAsia="zh-CN"/>
        </w:rPr>
        <w:t>办理事项所需填写的申请表（空表）</w:t>
      </w:r>
    </w:p>
    <w:p>
      <w:pPr>
        <w:keepNext w:val="0"/>
        <w:keepLines w:val="0"/>
        <w:pageBreakBefore w:val="0"/>
        <w:widowControl/>
        <w:numPr>
          <w:ilvl w:val="0"/>
          <w:numId w:val="0"/>
        </w:numPr>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十六、</w:t>
      </w:r>
      <w:r>
        <w:rPr>
          <w:rFonts w:hint="eastAsia" w:asciiTheme="minorEastAsia" w:hAnsiTheme="minorEastAsia" w:eastAsiaTheme="minorEastAsia" w:cstheme="minorEastAsia"/>
          <w:b/>
          <w:bCs/>
          <w:color w:val="auto"/>
          <w:sz w:val="32"/>
          <w:szCs w:val="32"/>
          <w:lang w:val="en-US" w:eastAsia="zh-CN"/>
        </w:rPr>
        <w:t>办理事项所需填写的申请表(填写的申请表范文本）</w:t>
      </w:r>
    </w:p>
    <w:p>
      <w:pPr>
        <w:keepNext w:val="0"/>
        <w:keepLines w:val="0"/>
        <w:pageBreakBefore w:val="0"/>
        <w:widowControl/>
        <w:wordWrap/>
        <w:overflowPunct/>
        <w:topLinePunct w:val="0"/>
        <w:bidi w:val="0"/>
        <w:spacing w:line="560" w:lineRule="exact"/>
        <w:ind w:firstLine="640" w:firstLineChars="200"/>
        <w:jc w:val="both"/>
        <w:rPr>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建设工程消防验收备案表</w:t>
      </w:r>
    </w:p>
    <w:p>
      <w:pPr>
        <w:pStyle w:val="4"/>
        <w:ind w:left="6210"/>
        <w:rPr>
          <w:color w:val="auto"/>
        </w:rPr>
      </w:pPr>
      <w:r>
        <w:rPr>
          <w:color w:val="auto"/>
          <w:spacing w:val="-2"/>
        </w:rPr>
        <w:t>编号：</w:t>
      </w:r>
    </w:p>
    <w:p>
      <w:pPr>
        <w:pStyle w:val="4"/>
        <w:tabs>
          <w:tab w:val="left" w:pos="3731"/>
          <w:tab w:val="left" w:pos="5691"/>
          <w:tab w:val="left" w:pos="7650"/>
          <w:tab w:val="left" w:pos="8351"/>
          <w:tab w:val="left" w:pos="8910"/>
        </w:tabs>
        <w:spacing w:before="40"/>
        <w:ind w:left="791"/>
        <w:rPr>
          <w:color w:val="auto"/>
        </w:rPr>
      </w:pPr>
      <w:r>
        <w:rPr>
          <w:color w:val="auto"/>
        </w:rPr>
        <w:t>工</w:t>
      </w:r>
      <w:r>
        <w:rPr>
          <w:color w:val="auto"/>
          <w:spacing w:val="-3"/>
        </w:rPr>
        <w:t>程</w:t>
      </w:r>
      <w:r>
        <w:rPr>
          <w:color w:val="auto"/>
        </w:rPr>
        <w:t>名称：</w:t>
      </w:r>
      <w:r>
        <w:rPr>
          <w:color w:val="auto"/>
        </w:rPr>
        <w:tab/>
      </w:r>
      <w:r>
        <w:rPr>
          <w:color w:val="auto"/>
        </w:rPr>
        <w:t>（</w:t>
      </w:r>
      <w:r>
        <w:rPr>
          <w:color w:val="auto"/>
          <w:spacing w:val="-3"/>
        </w:rPr>
        <w:t>印</w:t>
      </w:r>
      <w:r>
        <w:rPr>
          <w:color w:val="auto"/>
        </w:rPr>
        <w:t>章）</w:t>
      </w:r>
      <w:r>
        <w:rPr>
          <w:color w:val="auto"/>
        </w:rPr>
        <w:tab/>
      </w:r>
      <w:r>
        <w:rPr>
          <w:color w:val="auto"/>
        </w:rPr>
        <w:t>申</w:t>
      </w:r>
      <w:r>
        <w:rPr>
          <w:color w:val="auto"/>
          <w:spacing w:val="-3"/>
        </w:rPr>
        <w:t>请</w:t>
      </w:r>
      <w:r>
        <w:rPr>
          <w:color w:val="auto"/>
        </w:rPr>
        <w:t>日期：</w:t>
      </w:r>
      <w:r>
        <w:rPr>
          <w:color w:val="auto"/>
        </w:rPr>
        <w:tab/>
      </w:r>
      <w:r>
        <w:rPr>
          <w:color w:val="auto"/>
        </w:rPr>
        <w:t>年</w:t>
      </w:r>
      <w:r>
        <w:rPr>
          <w:color w:val="auto"/>
        </w:rPr>
        <w:tab/>
      </w:r>
      <w:r>
        <w:rPr>
          <w:color w:val="auto"/>
        </w:rPr>
        <w:t>月</w:t>
      </w:r>
      <w:r>
        <w:rPr>
          <w:color w:val="auto"/>
        </w:rPr>
        <w:tab/>
      </w:r>
      <w:r>
        <w:rPr>
          <w:color w:val="auto"/>
        </w:rPr>
        <w:t>日</w:t>
      </w:r>
    </w:p>
    <w:tbl>
      <w:tblPr>
        <w:tblStyle w:val="8"/>
        <w:tblW w:w="9828" w:type="dxa"/>
        <w:tblInd w:w="-4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3"/>
        <w:gridCol w:w="195"/>
        <w:gridCol w:w="551"/>
        <w:gridCol w:w="461"/>
        <w:gridCol w:w="286"/>
        <w:gridCol w:w="1007"/>
        <w:gridCol w:w="708"/>
        <w:gridCol w:w="284"/>
        <w:gridCol w:w="425"/>
        <w:gridCol w:w="408"/>
        <w:gridCol w:w="468"/>
        <w:gridCol w:w="245"/>
        <w:gridCol w:w="364"/>
        <w:gridCol w:w="241"/>
        <w:gridCol w:w="383"/>
        <w:gridCol w:w="551"/>
        <w:gridCol w:w="1004"/>
        <w:gridCol w:w="9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528" w:type="dxa"/>
            <w:gridSpan w:val="2"/>
          </w:tcPr>
          <w:p>
            <w:pPr>
              <w:pStyle w:val="14"/>
              <w:spacing w:before="135"/>
              <w:ind w:left="343"/>
              <w:rPr>
                <w:color w:val="auto"/>
                <w:sz w:val="21"/>
              </w:rPr>
            </w:pPr>
            <w:r>
              <w:rPr>
                <w:color w:val="auto"/>
                <w:sz w:val="21"/>
              </w:rPr>
              <w:t>建设单位</w:t>
            </w:r>
          </w:p>
        </w:tc>
        <w:tc>
          <w:tcPr>
            <w:tcW w:w="2305" w:type="dxa"/>
            <w:gridSpan w:val="4"/>
          </w:tcPr>
          <w:p>
            <w:pPr>
              <w:pStyle w:val="14"/>
              <w:rPr>
                <w:rFonts w:ascii="Times New Roman"/>
                <w:color w:val="auto"/>
                <w:sz w:val="20"/>
              </w:rPr>
            </w:pPr>
          </w:p>
        </w:tc>
        <w:tc>
          <w:tcPr>
            <w:tcW w:w="992" w:type="dxa"/>
            <w:gridSpan w:val="2"/>
          </w:tcPr>
          <w:p>
            <w:pPr>
              <w:pStyle w:val="14"/>
              <w:spacing w:before="135"/>
              <w:ind w:left="179"/>
              <w:rPr>
                <w:color w:val="auto"/>
                <w:sz w:val="21"/>
              </w:rPr>
            </w:pPr>
            <w:r>
              <w:rPr>
                <w:color w:val="auto"/>
                <w:sz w:val="21"/>
              </w:rPr>
              <w:t>联系人</w:t>
            </w:r>
          </w:p>
        </w:tc>
        <w:tc>
          <w:tcPr>
            <w:tcW w:w="1546" w:type="dxa"/>
            <w:gridSpan w:val="4"/>
          </w:tcPr>
          <w:p>
            <w:pPr>
              <w:pStyle w:val="14"/>
              <w:rPr>
                <w:rFonts w:ascii="Times New Roman"/>
                <w:color w:val="auto"/>
                <w:sz w:val="20"/>
              </w:rPr>
            </w:pPr>
          </w:p>
        </w:tc>
        <w:tc>
          <w:tcPr>
            <w:tcW w:w="1539" w:type="dxa"/>
            <w:gridSpan w:val="4"/>
          </w:tcPr>
          <w:p>
            <w:pPr>
              <w:pStyle w:val="14"/>
              <w:spacing w:before="135"/>
              <w:ind w:left="348"/>
              <w:rPr>
                <w:color w:val="auto"/>
                <w:sz w:val="21"/>
              </w:rPr>
            </w:pPr>
            <w:r>
              <w:rPr>
                <w:color w:val="auto"/>
                <w:sz w:val="21"/>
              </w:rPr>
              <w:t>联系电话</w:t>
            </w:r>
          </w:p>
        </w:tc>
        <w:tc>
          <w:tcPr>
            <w:tcW w:w="1918" w:type="dxa"/>
            <w:gridSpan w:val="2"/>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528" w:type="dxa"/>
            <w:gridSpan w:val="2"/>
          </w:tcPr>
          <w:p>
            <w:pPr>
              <w:pStyle w:val="14"/>
              <w:spacing w:before="8"/>
              <w:rPr>
                <w:color w:val="auto"/>
                <w:sz w:val="19"/>
              </w:rPr>
            </w:pPr>
          </w:p>
          <w:p>
            <w:pPr>
              <w:pStyle w:val="14"/>
              <w:ind w:left="343"/>
              <w:rPr>
                <w:color w:val="auto"/>
                <w:sz w:val="21"/>
              </w:rPr>
            </w:pPr>
            <w:r>
              <w:rPr>
                <w:color w:val="auto"/>
                <w:sz w:val="21"/>
              </w:rPr>
              <w:t>工程地址</w:t>
            </w:r>
          </w:p>
        </w:tc>
        <w:tc>
          <w:tcPr>
            <w:tcW w:w="2305" w:type="dxa"/>
            <w:gridSpan w:val="4"/>
          </w:tcPr>
          <w:p>
            <w:pPr>
              <w:pStyle w:val="14"/>
              <w:rPr>
                <w:rFonts w:ascii="Times New Roman"/>
                <w:color w:val="auto"/>
                <w:sz w:val="20"/>
              </w:rPr>
            </w:pPr>
          </w:p>
        </w:tc>
        <w:tc>
          <w:tcPr>
            <w:tcW w:w="992" w:type="dxa"/>
            <w:gridSpan w:val="2"/>
          </w:tcPr>
          <w:p>
            <w:pPr>
              <w:pStyle w:val="14"/>
              <w:spacing w:before="8"/>
              <w:rPr>
                <w:color w:val="auto"/>
                <w:sz w:val="19"/>
              </w:rPr>
            </w:pPr>
          </w:p>
          <w:p>
            <w:pPr>
              <w:pStyle w:val="14"/>
              <w:tabs>
                <w:tab w:val="left" w:pos="652"/>
              </w:tabs>
              <w:ind w:left="126"/>
              <w:rPr>
                <w:color w:val="auto"/>
                <w:sz w:val="21"/>
              </w:rPr>
            </w:pPr>
            <w:r>
              <w:rPr>
                <w:color w:val="auto"/>
                <w:sz w:val="21"/>
              </w:rPr>
              <w:t>类</w:t>
            </w:r>
            <w:r>
              <w:rPr>
                <w:color w:val="auto"/>
                <w:sz w:val="21"/>
              </w:rPr>
              <w:tab/>
            </w:r>
            <w:r>
              <w:rPr>
                <w:color w:val="auto"/>
                <w:sz w:val="21"/>
              </w:rPr>
              <w:t>别</w:t>
            </w:r>
          </w:p>
        </w:tc>
        <w:tc>
          <w:tcPr>
            <w:tcW w:w="5003" w:type="dxa"/>
            <w:gridSpan w:val="10"/>
          </w:tcPr>
          <w:p>
            <w:pPr>
              <w:pStyle w:val="14"/>
              <w:tabs>
                <w:tab w:val="left" w:pos="952"/>
              </w:tabs>
              <w:spacing w:before="71"/>
              <w:ind w:left="6"/>
              <w:jc w:val="center"/>
              <w:rPr>
                <w:color w:val="auto"/>
                <w:sz w:val="21"/>
              </w:rPr>
            </w:pPr>
            <w:r>
              <w:rPr>
                <w:color w:val="auto"/>
                <w:sz w:val="21"/>
              </w:rPr>
              <w:t>□新建</w:t>
            </w:r>
            <w:r>
              <w:rPr>
                <w:color w:val="auto"/>
                <w:sz w:val="21"/>
              </w:rPr>
              <w:tab/>
            </w:r>
            <w:r>
              <w:rPr>
                <w:color w:val="auto"/>
                <w:sz w:val="21"/>
              </w:rPr>
              <w:t>□扩建</w:t>
            </w:r>
          </w:p>
          <w:p>
            <w:pPr>
              <w:pStyle w:val="14"/>
              <w:spacing w:before="91" w:line="268" w:lineRule="exact"/>
              <w:ind w:left="6"/>
              <w:jc w:val="center"/>
              <w:rPr>
                <w:color w:val="auto"/>
                <w:sz w:val="21"/>
              </w:rPr>
            </w:pPr>
            <w:r>
              <w:rPr>
                <w:color w:val="auto"/>
                <w:sz w:val="21"/>
              </w:rPr>
              <w:t>□改建（装饰装修、改变用途、建筑保温）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trPr>
        <w:tc>
          <w:tcPr>
            <w:tcW w:w="2540" w:type="dxa"/>
            <w:gridSpan w:val="4"/>
          </w:tcPr>
          <w:p>
            <w:pPr>
              <w:pStyle w:val="14"/>
              <w:spacing w:before="109"/>
              <w:ind w:left="323"/>
              <w:rPr>
                <w:color w:val="auto"/>
                <w:sz w:val="21"/>
              </w:rPr>
            </w:pPr>
            <w:r>
              <w:rPr>
                <w:color w:val="auto"/>
                <w:sz w:val="21"/>
              </w:rPr>
              <w:t>工程投资额（万元）</w:t>
            </w:r>
          </w:p>
        </w:tc>
        <w:tc>
          <w:tcPr>
            <w:tcW w:w="1293" w:type="dxa"/>
            <w:gridSpan w:val="2"/>
          </w:tcPr>
          <w:p>
            <w:pPr>
              <w:pStyle w:val="14"/>
              <w:rPr>
                <w:rFonts w:ascii="Times New Roman"/>
                <w:color w:val="auto"/>
                <w:sz w:val="20"/>
              </w:rPr>
            </w:pPr>
          </w:p>
        </w:tc>
        <w:tc>
          <w:tcPr>
            <w:tcW w:w="2902" w:type="dxa"/>
            <w:gridSpan w:val="7"/>
          </w:tcPr>
          <w:p>
            <w:pPr>
              <w:pStyle w:val="14"/>
              <w:spacing w:before="109"/>
              <w:ind w:left="635"/>
              <w:rPr>
                <w:color w:val="auto"/>
                <w:sz w:val="21"/>
              </w:rPr>
            </w:pPr>
            <w:r>
              <w:rPr>
                <w:color w:val="auto"/>
                <w:spacing w:val="-1"/>
                <w:w w:val="99"/>
                <w:sz w:val="21"/>
              </w:rPr>
              <w:t>总建筑面积（</w:t>
            </w:r>
            <w:r>
              <w:rPr>
                <w:color w:val="auto"/>
                <w:spacing w:val="1"/>
                <w:w w:val="99"/>
                <w:sz w:val="21"/>
              </w:rPr>
              <w:t>m</w:t>
            </w:r>
            <w:r>
              <w:rPr>
                <w:color w:val="auto"/>
                <w:spacing w:val="-1"/>
                <w:w w:val="106"/>
                <w:position w:val="11"/>
                <w:sz w:val="10"/>
              </w:rPr>
              <w:t>2</w:t>
            </w:r>
            <w:r>
              <w:rPr>
                <w:color w:val="auto"/>
                <w:w w:val="99"/>
                <w:sz w:val="21"/>
              </w:rPr>
              <w:t>）</w:t>
            </w:r>
          </w:p>
        </w:tc>
        <w:tc>
          <w:tcPr>
            <w:tcW w:w="3093" w:type="dxa"/>
            <w:gridSpan w:val="5"/>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2540" w:type="dxa"/>
            <w:gridSpan w:val="4"/>
          </w:tcPr>
          <w:p>
            <w:pPr>
              <w:pStyle w:val="14"/>
              <w:spacing w:before="8"/>
              <w:rPr>
                <w:color w:val="auto"/>
                <w:sz w:val="19"/>
              </w:rPr>
            </w:pPr>
          </w:p>
          <w:p>
            <w:pPr>
              <w:pStyle w:val="14"/>
              <w:ind w:left="849"/>
              <w:rPr>
                <w:color w:val="auto"/>
                <w:sz w:val="21"/>
              </w:rPr>
            </w:pPr>
            <w:r>
              <w:rPr>
                <w:color w:val="auto"/>
                <w:sz w:val="21"/>
              </w:rPr>
              <w:t>单位类别</w:t>
            </w:r>
          </w:p>
        </w:tc>
        <w:tc>
          <w:tcPr>
            <w:tcW w:w="1293" w:type="dxa"/>
            <w:gridSpan w:val="2"/>
          </w:tcPr>
          <w:p>
            <w:pPr>
              <w:pStyle w:val="14"/>
              <w:spacing w:before="8"/>
              <w:rPr>
                <w:color w:val="auto"/>
                <w:sz w:val="19"/>
              </w:rPr>
            </w:pPr>
          </w:p>
          <w:p>
            <w:pPr>
              <w:pStyle w:val="14"/>
              <w:ind w:left="224"/>
              <w:rPr>
                <w:color w:val="auto"/>
                <w:sz w:val="21"/>
              </w:rPr>
            </w:pPr>
            <w:r>
              <w:rPr>
                <w:color w:val="auto"/>
                <w:sz w:val="21"/>
              </w:rPr>
              <w:t>单位名称</w:t>
            </w:r>
          </w:p>
        </w:tc>
        <w:tc>
          <w:tcPr>
            <w:tcW w:w="992" w:type="dxa"/>
            <w:gridSpan w:val="2"/>
          </w:tcPr>
          <w:p>
            <w:pPr>
              <w:pStyle w:val="14"/>
              <w:spacing w:before="71"/>
              <w:ind w:left="159" w:right="153"/>
              <w:jc w:val="center"/>
              <w:rPr>
                <w:color w:val="auto"/>
                <w:sz w:val="21"/>
              </w:rPr>
            </w:pPr>
            <w:r>
              <w:rPr>
                <w:color w:val="auto"/>
                <w:sz w:val="21"/>
              </w:rPr>
              <w:t>资质等</w:t>
            </w:r>
          </w:p>
          <w:p>
            <w:pPr>
              <w:pStyle w:val="14"/>
              <w:spacing w:before="91" w:line="268" w:lineRule="exact"/>
              <w:ind w:left="8"/>
              <w:jc w:val="center"/>
              <w:rPr>
                <w:color w:val="auto"/>
                <w:sz w:val="21"/>
              </w:rPr>
            </w:pPr>
            <w:r>
              <w:rPr>
                <w:color w:val="auto"/>
                <w:w w:val="99"/>
                <w:sz w:val="21"/>
              </w:rPr>
              <w:t>级</w:t>
            </w:r>
          </w:p>
        </w:tc>
        <w:tc>
          <w:tcPr>
            <w:tcW w:w="1546" w:type="dxa"/>
            <w:gridSpan w:val="4"/>
          </w:tcPr>
          <w:p>
            <w:pPr>
              <w:pStyle w:val="14"/>
              <w:spacing w:before="71"/>
              <w:ind w:left="248"/>
              <w:rPr>
                <w:color w:val="auto"/>
                <w:sz w:val="21"/>
              </w:rPr>
            </w:pPr>
            <w:r>
              <w:rPr>
                <w:color w:val="auto"/>
                <w:sz w:val="21"/>
              </w:rPr>
              <w:t>法定代表人</w:t>
            </w:r>
          </w:p>
          <w:p>
            <w:pPr>
              <w:pStyle w:val="14"/>
              <w:spacing w:before="91" w:line="268" w:lineRule="exact"/>
              <w:ind w:left="195"/>
              <w:rPr>
                <w:color w:val="auto"/>
                <w:sz w:val="21"/>
              </w:rPr>
            </w:pPr>
            <w:r>
              <w:rPr>
                <w:color w:val="auto"/>
                <w:sz w:val="21"/>
              </w:rPr>
              <w:t>（身份证号）</w:t>
            </w:r>
          </w:p>
        </w:tc>
        <w:tc>
          <w:tcPr>
            <w:tcW w:w="1539" w:type="dxa"/>
            <w:gridSpan w:val="4"/>
          </w:tcPr>
          <w:p>
            <w:pPr>
              <w:pStyle w:val="14"/>
              <w:spacing w:before="71"/>
              <w:ind w:left="116" w:right="110"/>
              <w:jc w:val="center"/>
              <w:rPr>
                <w:color w:val="auto"/>
                <w:sz w:val="21"/>
              </w:rPr>
            </w:pPr>
            <w:r>
              <w:rPr>
                <w:color w:val="auto"/>
                <w:sz w:val="21"/>
              </w:rPr>
              <w:t>项目负责人</w:t>
            </w:r>
          </w:p>
          <w:p>
            <w:pPr>
              <w:pStyle w:val="14"/>
              <w:spacing w:before="91" w:line="268" w:lineRule="exact"/>
              <w:ind w:left="116" w:right="112"/>
              <w:jc w:val="center"/>
              <w:rPr>
                <w:color w:val="auto"/>
                <w:sz w:val="21"/>
              </w:rPr>
            </w:pPr>
            <w:r>
              <w:rPr>
                <w:color w:val="auto"/>
                <w:sz w:val="21"/>
              </w:rPr>
              <w:t>（身份证号）</w:t>
            </w:r>
          </w:p>
        </w:tc>
        <w:tc>
          <w:tcPr>
            <w:tcW w:w="1918" w:type="dxa"/>
            <w:gridSpan w:val="2"/>
          </w:tcPr>
          <w:p>
            <w:pPr>
              <w:pStyle w:val="14"/>
              <w:spacing w:before="71"/>
              <w:ind w:left="96" w:right="91"/>
              <w:jc w:val="center"/>
              <w:rPr>
                <w:color w:val="auto"/>
                <w:sz w:val="21"/>
              </w:rPr>
            </w:pPr>
            <w:r>
              <w:rPr>
                <w:color w:val="auto"/>
                <w:sz w:val="21"/>
              </w:rPr>
              <w:t>联系电话（移动电</w:t>
            </w:r>
          </w:p>
          <w:p>
            <w:pPr>
              <w:pStyle w:val="14"/>
              <w:spacing w:before="91" w:line="268" w:lineRule="exact"/>
              <w:ind w:left="96" w:right="86"/>
              <w:jc w:val="center"/>
              <w:rPr>
                <w:color w:val="auto"/>
                <w:sz w:val="21"/>
              </w:rPr>
            </w:pPr>
            <w:r>
              <w:rPr>
                <w:color w:val="auto"/>
                <w:sz w:val="21"/>
              </w:rPr>
              <w:t>话和座机）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540" w:type="dxa"/>
            <w:gridSpan w:val="4"/>
          </w:tcPr>
          <w:p>
            <w:pPr>
              <w:pStyle w:val="14"/>
              <w:spacing w:before="116"/>
              <w:ind w:left="849"/>
              <w:rPr>
                <w:color w:val="auto"/>
                <w:sz w:val="21"/>
              </w:rPr>
            </w:pPr>
            <w:r>
              <w:rPr>
                <w:color w:val="auto"/>
                <w:sz w:val="21"/>
              </w:rPr>
              <w:t>建设单位</w:t>
            </w:r>
          </w:p>
        </w:tc>
        <w:tc>
          <w:tcPr>
            <w:tcW w:w="1293" w:type="dxa"/>
            <w:gridSpan w:val="2"/>
          </w:tcPr>
          <w:p>
            <w:pPr>
              <w:pStyle w:val="14"/>
              <w:rPr>
                <w:rFonts w:ascii="Times New Roman"/>
                <w:color w:val="auto"/>
                <w:sz w:val="20"/>
              </w:rPr>
            </w:pPr>
          </w:p>
        </w:tc>
        <w:tc>
          <w:tcPr>
            <w:tcW w:w="992" w:type="dxa"/>
            <w:gridSpan w:val="2"/>
          </w:tcPr>
          <w:p>
            <w:pPr>
              <w:pStyle w:val="14"/>
              <w:rPr>
                <w:rFonts w:ascii="Times New Roman"/>
                <w:color w:val="auto"/>
                <w:sz w:val="20"/>
              </w:rPr>
            </w:pPr>
          </w:p>
        </w:tc>
        <w:tc>
          <w:tcPr>
            <w:tcW w:w="1546" w:type="dxa"/>
            <w:gridSpan w:val="4"/>
          </w:tcPr>
          <w:p>
            <w:pPr>
              <w:pStyle w:val="14"/>
              <w:rPr>
                <w:rFonts w:ascii="Times New Roman"/>
                <w:color w:val="auto"/>
                <w:sz w:val="20"/>
              </w:rPr>
            </w:pPr>
          </w:p>
        </w:tc>
        <w:tc>
          <w:tcPr>
            <w:tcW w:w="1539" w:type="dxa"/>
            <w:gridSpan w:val="4"/>
          </w:tcPr>
          <w:p>
            <w:pPr>
              <w:pStyle w:val="14"/>
              <w:rPr>
                <w:rFonts w:ascii="Times New Roman"/>
                <w:color w:val="auto"/>
                <w:sz w:val="20"/>
              </w:rPr>
            </w:pPr>
          </w:p>
        </w:tc>
        <w:tc>
          <w:tcPr>
            <w:tcW w:w="1918" w:type="dxa"/>
            <w:gridSpan w:val="2"/>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6" w:hRule="atLeast"/>
        </w:trPr>
        <w:tc>
          <w:tcPr>
            <w:tcW w:w="2540" w:type="dxa"/>
            <w:gridSpan w:val="4"/>
          </w:tcPr>
          <w:p>
            <w:pPr>
              <w:pStyle w:val="14"/>
              <w:spacing w:before="133"/>
              <w:ind w:left="849"/>
              <w:rPr>
                <w:color w:val="auto"/>
                <w:sz w:val="21"/>
              </w:rPr>
            </w:pPr>
            <w:r>
              <w:rPr>
                <w:color w:val="auto"/>
                <w:sz w:val="21"/>
              </w:rPr>
              <w:t>设计单位</w:t>
            </w:r>
          </w:p>
        </w:tc>
        <w:tc>
          <w:tcPr>
            <w:tcW w:w="1293" w:type="dxa"/>
            <w:gridSpan w:val="2"/>
          </w:tcPr>
          <w:p>
            <w:pPr>
              <w:pStyle w:val="14"/>
              <w:rPr>
                <w:rFonts w:ascii="Times New Roman"/>
                <w:color w:val="auto"/>
                <w:sz w:val="20"/>
              </w:rPr>
            </w:pPr>
          </w:p>
        </w:tc>
        <w:tc>
          <w:tcPr>
            <w:tcW w:w="992" w:type="dxa"/>
            <w:gridSpan w:val="2"/>
          </w:tcPr>
          <w:p>
            <w:pPr>
              <w:pStyle w:val="14"/>
              <w:rPr>
                <w:rFonts w:ascii="Times New Roman"/>
                <w:color w:val="auto"/>
                <w:sz w:val="20"/>
              </w:rPr>
            </w:pPr>
          </w:p>
        </w:tc>
        <w:tc>
          <w:tcPr>
            <w:tcW w:w="1546" w:type="dxa"/>
            <w:gridSpan w:val="4"/>
          </w:tcPr>
          <w:p>
            <w:pPr>
              <w:pStyle w:val="14"/>
              <w:rPr>
                <w:rFonts w:ascii="Times New Roman"/>
                <w:color w:val="auto"/>
                <w:sz w:val="20"/>
              </w:rPr>
            </w:pPr>
          </w:p>
        </w:tc>
        <w:tc>
          <w:tcPr>
            <w:tcW w:w="1539" w:type="dxa"/>
            <w:gridSpan w:val="4"/>
          </w:tcPr>
          <w:p>
            <w:pPr>
              <w:pStyle w:val="14"/>
              <w:rPr>
                <w:rFonts w:ascii="Times New Roman"/>
                <w:color w:val="auto"/>
                <w:sz w:val="20"/>
              </w:rPr>
            </w:pPr>
          </w:p>
        </w:tc>
        <w:tc>
          <w:tcPr>
            <w:tcW w:w="1918" w:type="dxa"/>
            <w:gridSpan w:val="2"/>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2540" w:type="dxa"/>
            <w:gridSpan w:val="4"/>
          </w:tcPr>
          <w:p>
            <w:pPr>
              <w:pStyle w:val="14"/>
              <w:spacing w:before="122"/>
              <w:ind w:left="849"/>
              <w:rPr>
                <w:color w:val="auto"/>
                <w:sz w:val="21"/>
              </w:rPr>
            </w:pPr>
            <w:r>
              <w:rPr>
                <w:color w:val="auto"/>
                <w:sz w:val="21"/>
              </w:rPr>
              <w:t>施工单位</w:t>
            </w:r>
          </w:p>
        </w:tc>
        <w:tc>
          <w:tcPr>
            <w:tcW w:w="1293" w:type="dxa"/>
            <w:gridSpan w:val="2"/>
          </w:tcPr>
          <w:p>
            <w:pPr>
              <w:pStyle w:val="14"/>
              <w:rPr>
                <w:rFonts w:ascii="Times New Roman"/>
                <w:color w:val="auto"/>
                <w:sz w:val="20"/>
              </w:rPr>
            </w:pPr>
          </w:p>
        </w:tc>
        <w:tc>
          <w:tcPr>
            <w:tcW w:w="992" w:type="dxa"/>
            <w:gridSpan w:val="2"/>
          </w:tcPr>
          <w:p>
            <w:pPr>
              <w:pStyle w:val="14"/>
              <w:rPr>
                <w:rFonts w:ascii="Times New Roman"/>
                <w:color w:val="auto"/>
                <w:sz w:val="20"/>
              </w:rPr>
            </w:pPr>
          </w:p>
        </w:tc>
        <w:tc>
          <w:tcPr>
            <w:tcW w:w="1546" w:type="dxa"/>
            <w:gridSpan w:val="4"/>
          </w:tcPr>
          <w:p>
            <w:pPr>
              <w:pStyle w:val="14"/>
              <w:rPr>
                <w:rFonts w:ascii="Times New Roman"/>
                <w:color w:val="auto"/>
                <w:sz w:val="20"/>
              </w:rPr>
            </w:pPr>
          </w:p>
        </w:tc>
        <w:tc>
          <w:tcPr>
            <w:tcW w:w="1539" w:type="dxa"/>
            <w:gridSpan w:val="4"/>
          </w:tcPr>
          <w:p>
            <w:pPr>
              <w:pStyle w:val="14"/>
              <w:rPr>
                <w:rFonts w:ascii="Times New Roman"/>
                <w:color w:val="auto"/>
                <w:sz w:val="20"/>
              </w:rPr>
            </w:pPr>
          </w:p>
        </w:tc>
        <w:tc>
          <w:tcPr>
            <w:tcW w:w="1918" w:type="dxa"/>
            <w:gridSpan w:val="2"/>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2540" w:type="dxa"/>
            <w:gridSpan w:val="4"/>
          </w:tcPr>
          <w:p>
            <w:pPr>
              <w:pStyle w:val="14"/>
              <w:spacing w:before="116"/>
              <w:ind w:left="849"/>
              <w:rPr>
                <w:color w:val="auto"/>
                <w:sz w:val="21"/>
              </w:rPr>
            </w:pPr>
            <w:r>
              <w:rPr>
                <w:color w:val="auto"/>
                <w:sz w:val="21"/>
              </w:rPr>
              <w:t>监理单位</w:t>
            </w:r>
          </w:p>
        </w:tc>
        <w:tc>
          <w:tcPr>
            <w:tcW w:w="1293" w:type="dxa"/>
            <w:gridSpan w:val="2"/>
          </w:tcPr>
          <w:p>
            <w:pPr>
              <w:pStyle w:val="14"/>
              <w:rPr>
                <w:rFonts w:ascii="Times New Roman"/>
                <w:color w:val="auto"/>
                <w:sz w:val="20"/>
              </w:rPr>
            </w:pPr>
          </w:p>
        </w:tc>
        <w:tc>
          <w:tcPr>
            <w:tcW w:w="992" w:type="dxa"/>
            <w:gridSpan w:val="2"/>
          </w:tcPr>
          <w:p>
            <w:pPr>
              <w:pStyle w:val="14"/>
              <w:rPr>
                <w:rFonts w:ascii="Times New Roman"/>
                <w:color w:val="auto"/>
                <w:sz w:val="20"/>
              </w:rPr>
            </w:pPr>
          </w:p>
        </w:tc>
        <w:tc>
          <w:tcPr>
            <w:tcW w:w="1546" w:type="dxa"/>
            <w:gridSpan w:val="4"/>
          </w:tcPr>
          <w:p>
            <w:pPr>
              <w:pStyle w:val="14"/>
              <w:rPr>
                <w:rFonts w:ascii="Times New Roman"/>
                <w:color w:val="auto"/>
                <w:sz w:val="20"/>
              </w:rPr>
            </w:pPr>
          </w:p>
        </w:tc>
        <w:tc>
          <w:tcPr>
            <w:tcW w:w="1539" w:type="dxa"/>
            <w:gridSpan w:val="4"/>
          </w:tcPr>
          <w:p>
            <w:pPr>
              <w:pStyle w:val="14"/>
              <w:rPr>
                <w:rFonts w:ascii="Times New Roman"/>
                <w:color w:val="auto"/>
                <w:sz w:val="20"/>
              </w:rPr>
            </w:pPr>
          </w:p>
        </w:tc>
        <w:tc>
          <w:tcPr>
            <w:tcW w:w="1918" w:type="dxa"/>
            <w:gridSpan w:val="2"/>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2540" w:type="dxa"/>
            <w:gridSpan w:val="4"/>
          </w:tcPr>
          <w:p>
            <w:pPr>
              <w:pStyle w:val="14"/>
              <w:spacing w:before="116"/>
              <w:ind w:left="640"/>
              <w:rPr>
                <w:color w:val="auto"/>
                <w:sz w:val="21"/>
              </w:rPr>
            </w:pPr>
            <w:r>
              <w:rPr>
                <w:color w:val="auto"/>
                <w:sz w:val="21"/>
              </w:rPr>
              <w:t>技术服务机构</w:t>
            </w:r>
          </w:p>
        </w:tc>
        <w:tc>
          <w:tcPr>
            <w:tcW w:w="1293" w:type="dxa"/>
            <w:gridSpan w:val="2"/>
          </w:tcPr>
          <w:p>
            <w:pPr>
              <w:pStyle w:val="14"/>
              <w:rPr>
                <w:rFonts w:ascii="Times New Roman"/>
                <w:color w:val="auto"/>
                <w:sz w:val="20"/>
              </w:rPr>
            </w:pPr>
          </w:p>
        </w:tc>
        <w:tc>
          <w:tcPr>
            <w:tcW w:w="992" w:type="dxa"/>
            <w:gridSpan w:val="2"/>
          </w:tcPr>
          <w:p>
            <w:pPr>
              <w:pStyle w:val="14"/>
              <w:rPr>
                <w:rFonts w:ascii="Times New Roman"/>
                <w:color w:val="auto"/>
                <w:sz w:val="20"/>
              </w:rPr>
            </w:pPr>
          </w:p>
        </w:tc>
        <w:tc>
          <w:tcPr>
            <w:tcW w:w="1546" w:type="dxa"/>
            <w:gridSpan w:val="4"/>
          </w:tcPr>
          <w:p>
            <w:pPr>
              <w:pStyle w:val="14"/>
              <w:rPr>
                <w:rFonts w:ascii="Times New Roman"/>
                <w:color w:val="auto"/>
                <w:sz w:val="20"/>
              </w:rPr>
            </w:pPr>
          </w:p>
        </w:tc>
        <w:tc>
          <w:tcPr>
            <w:tcW w:w="1539" w:type="dxa"/>
            <w:gridSpan w:val="4"/>
          </w:tcPr>
          <w:p>
            <w:pPr>
              <w:pStyle w:val="14"/>
              <w:rPr>
                <w:rFonts w:ascii="Times New Roman"/>
                <w:color w:val="auto"/>
                <w:sz w:val="20"/>
              </w:rPr>
            </w:pPr>
          </w:p>
        </w:tc>
        <w:tc>
          <w:tcPr>
            <w:tcW w:w="1918" w:type="dxa"/>
            <w:gridSpan w:val="2"/>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3833" w:type="dxa"/>
            <w:gridSpan w:val="6"/>
          </w:tcPr>
          <w:p>
            <w:pPr>
              <w:pStyle w:val="14"/>
              <w:spacing w:before="71"/>
              <w:ind w:left="129"/>
              <w:rPr>
                <w:color w:val="auto"/>
                <w:sz w:val="21"/>
              </w:rPr>
            </w:pPr>
            <w:r>
              <w:rPr>
                <w:color w:val="auto"/>
                <w:w w:val="95"/>
                <w:sz w:val="21"/>
              </w:rPr>
              <w:t>建筑工程施工许可证号、批准开工报告</w:t>
            </w:r>
          </w:p>
          <w:p>
            <w:pPr>
              <w:pStyle w:val="14"/>
              <w:spacing w:before="91" w:line="269" w:lineRule="exact"/>
              <w:ind w:left="129"/>
              <w:rPr>
                <w:color w:val="auto"/>
                <w:sz w:val="21"/>
              </w:rPr>
            </w:pPr>
            <w:r>
              <w:rPr>
                <w:color w:val="auto"/>
                <w:w w:val="95"/>
                <w:sz w:val="21"/>
              </w:rPr>
              <w:t>编号或证明文件编号（依法需办理的）</w:t>
            </w:r>
          </w:p>
        </w:tc>
        <w:tc>
          <w:tcPr>
            <w:tcW w:w="2538" w:type="dxa"/>
            <w:gridSpan w:val="6"/>
          </w:tcPr>
          <w:p>
            <w:pPr>
              <w:pStyle w:val="14"/>
              <w:rPr>
                <w:rFonts w:ascii="Times New Roman"/>
                <w:color w:val="auto"/>
                <w:sz w:val="20"/>
              </w:rPr>
            </w:pPr>
          </w:p>
        </w:tc>
        <w:tc>
          <w:tcPr>
            <w:tcW w:w="1539" w:type="dxa"/>
            <w:gridSpan w:val="4"/>
          </w:tcPr>
          <w:p>
            <w:pPr>
              <w:pStyle w:val="14"/>
              <w:spacing w:before="7"/>
              <w:rPr>
                <w:color w:val="auto"/>
                <w:sz w:val="19"/>
              </w:rPr>
            </w:pPr>
          </w:p>
          <w:p>
            <w:pPr>
              <w:pStyle w:val="14"/>
              <w:spacing w:before="1"/>
              <w:ind w:left="348"/>
              <w:rPr>
                <w:color w:val="auto"/>
                <w:sz w:val="21"/>
              </w:rPr>
            </w:pPr>
            <w:r>
              <w:rPr>
                <w:color w:val="auto"/>
                <w:sz w:val="21"/>
              </w:rPr>
              <w:t>制证日期</w:t>
            </w:r>
          </w:p>
        </w:tc>
        <w:tc>
          <w:tcPr>
            <w:tcW w:w="1918" w:type="dxa"/>
            <w:gridSpan w:val="2"/>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vMerge w:val="restart"/>
          </w:tcPr>
          <w:p>
            <w:pPr>
              <w:pStyle w:val="14"/>
              <w:spacing w:before="12"/>
              <w:rPr>
                <w:color w:val="auto"/>
                <w:sz w:val="19"/>
              </w:rPr>
            </w:pPr>
          </w:p>
          <w:p>
            <w:pPr>
              <w:pStyle w:val="14"/>
              <w:ind w:left="244"/>
              <w:rPr>
                <w:color w:val="auto"/>
                <w:sz w:val="21"/>
              </w:rPr>
            </w:pPr>
            <w:r>
              <w:rPr>
                <w:color w:val="auto"/>
                <w:sz w:val="21"/>
              </w:rPr>
              <w:t>建筑名称</w:t>
            </w:r>
          </w:p>
        </w:tc>
        <w:tc>
          <w:tcPr>
            <w:tcW w:w="746" w:type="dxa"/>
            <w:gridSpan w:val="2"/>
            <w:vMerge w:val="restart"/>
          </w:tcPr>
          <w:p>
            <w:pPr>
              <w:pStyle w:val="14"/>
              <w:spacing w:before="75"/>
              <w:ind w:left="162"/>
              <w:rPr>
                <w:color w:val="auto"/>
                <w:sz w:val="21"/>
              </w:rPr>
            </w:pPr>
            <w:r>
              <w:rPr>
                <w:color w:val="auto"/>
                <w:spacing w:val="-1"/>
                <w:w w:val="95"/>
                <w:sz w:val="21"/>
              </w:rPr>
              <w:t>结构</w:t>
            </w:r>
          </w:p>
          <w:p>
            <w:pPr>
              <w:pStyle w:val="14"/>
              <w:spacing w:before="91"/>
              <w:ind w:left="162"/>
              <w:rPr>
                <w:color w:val="auto"/>
                <w:sz w:val="21"/>
              </w:rPr>
            </w:pPr>
            <w:r>
              <w:rPr>
                <w:color w:val="auto"/>
                <w:spacing w:val="-1"/>
                <w:w w:val="95"/>
                <w:sz w:val="21"/>
              </w:rPr>
              <w:t>类型</w:t>
            </w:r>
          </w:p>
        </w:tc>
        <w:tc>
          <w:tcPr>
            <w:tcW w:w="747" w:type="dxa"/>
            <w:gridSpan w:val="2"/>
            <w:vMerge w:val="restart"/>
          </w:tcPr>
          <w:p>
            <w:pPr>
              <w:pStyle w:val="14"/>
              <w:spacing w:before="75"/>
              <w:ind w:left="162"/>
              <w:rPr>
                <w:color w:val="auto"/>
                <w:sz w:val="21"/>
              </w:rPr>
            </w:pPr>
            <w:r>
              <w:rPr>
                <w:color w:val="auto"/>
                <w:spacing w:val="-1"/>
                <w:w w:val="95"/>
                <w:sz w:val="21"/>
              </w:rPr>
              <w:t>使用</w:t>
            </w:r>
          </w:p>
          <w:p>
            <w:pPr>
              <w:pStyle w:val="14"/>
              <w:spacing w:before="91"/>
              <w:ind w:left="162"/>
              <w:rPr>
                <w:color w:val="auto"/>
                <w:sz w:val="21"/>
              </w:rPr>
            </w:pPr>
            <w:r>
              <w:rPr>
                <w:color w:val="auto"/>
                <w:spacing w:val="-1"/>
                <w:w w:val="95"/>
                <w:sz w:val="21"/>
              </w:rPr>
              <w:t>性质</w:t>
            </w:r>
          </w:p>
        </w:tc>
        <w:tc>
          <w:tcPr>
            <w:tcW w:w="1007" w:type="dxa"/>
            <w:vMerge w:val="restart"/>
          </w:tcPr>
          <w:p>
            <w:pPr>
              <w:pStyle w:val="14"/>
              <w:spacing w:before="12"/>
              <w:rPr>
                <w:color w:val="auto"/>
                <w:sz w:val="19"/>
              </w:rPr>
            </w:pPr>
          </w:p>
          <w:p>
            <w:pPr>
              <w:pStyle w:val="14"/>
              <w:ind w:left="82"/>
              <w:rPr>
                <w:color w:val="auto"/>
                <w:sz w:val="21"/>
              </w:rPr>
            </w:pPr>
            <w:r>
              <w:rPr>
                <w:color w:val="auto"/>
                <w:sz w:val="21"/>
              </w:rPr>
              <w:t>耐火等级</w:t>
            </w:r>
          </w:p>
        </w:tc>
        <w:tc>
          <w:tcPr>
            <w:tcW w:w="1417" w:type="dxa"/>
            <w:gridSpan w:val="3"/>
          </w:tcPr>
          <w:p>
            <w:pPr>
              <w:pStyle w:val="14"/>
              <w:spacing w:before="71"/>
              <w:ind w:left="412"/>
              <w:rPr>
                <w:color w:val="auto"/>
                <w:sz w:val="21"/>
              </w:rPr>
            </w:pPr>
            <w:r>
              <w:rPr>
                <w:color w:val="auto"/>
                <w:sz w:val="21"/>
              </w:rPr>
              <w:t>层 数</w:t>
            </w:r>
          </w:p>
        </w:tc>
        <w:tc>
          <w:tcPr>
            <w:tcW w:w="876" w:type="dxa"/>
            <w:gridSpan w:val="2"/>
            <w:vMerge w:val="restart"/>
          </w:tcPr>
          <w:p>
            <w:pPr>
              <w:pStyle w:val="14"/>
              <w:spacing w:before="75"/>
              <w:ind w:left="226"/>
              <w:rPr>
                <w:color w:val="auto"/>
                <w:sz w:val="21"/>
              </w:rPr>
            </w:pPr>
            <w:r>
              <w:rPr>
                <w:color w:val="auto"/>
                <w:sz w:val="21"/>
              </w:rPr>
              <w:t>高度</w:t>
            </w:r>
          </w:p>
          <w:p>
            <w:pPr>
              <w:pStyle w:val="14"/>
              <w:spacing w:before="91"/>
              <w:ind w:left="173"/>
              <w:rPr>
                <w:color w:val="auto"/>
                <w:sz w:val="21"/>
              </w:rPr>
            </w:pPr>
            <w:r>
              <w:rPr>
                <w:color w:val="auto"/>
                <w:sz w:val="21"/>
              </w:rPr>
              <w:t>（m）</w:t>
            </w:r>
          </w:p>
        </w:tc>
        <w:tc>
          <w:tcPr>
            <w:tcW w:w="850" w:type="dxa"/>
            <w:gridSpan w:val="3"/>
            <w:vMerge w:val="restart"/>
          </w:tcPr>
          <w:p>
            <w:pPr>
              <w:pStyle w:val="14"/>
              <w:spacing w:before="75"/>
              <w:ind w:left="214"/>
              <w:rPr>
                <w:color w:val="auto"/>
                <w:sz w:val="21"/>
              </w:rPr>
            </w:pPr>
            <w:r>
              <w:rPr>
                <w:color w:val="auto"/>
                <w:sz w:val="21"/>
              </w:rPr>
              <w:t>长度</w:t>
            </w:r>
          </w:p>
          <w:p>
            <w:pPr>
              <w:pStyle w:val="14"/>
              <w:spacing w:before="91"/>
              <w:ind w:left="161"/>
              <w:rPr>
                <w:color w:val="auto"/>
                <w:sz w:val="21"/>
              </w:rPr>
            </w:pPr>
            <w:r>
              <w:rPr>
                <w:color w:val="auto"/>
                <w:sz w:val="21"/>
              </w:rPr>
              <w:t>（m）</w:t>
            </w:r>
          </w:p>
        </w:tc>
        <w:tc>
          <w:tcPr>
            <w:tcW w:w="934" w:type="dxa"/>
            <w:gridSpan w:val="2"/>
            <w:vMerge w:val="restart"/>
          </w:tcPr>
          <w:p>
            <w:pPr>
              <w:pStyle w:val="14"/>
              <w:spacing w:before="75"/>
              <w:ind w:left="151"/>
              <w:rPr>
                <w:color w:val="auto"/>
                <w:sz w:val="21"/>
              </w:rPr>
            </w:pPr>
            <w:r>
              <w:rPr>
                <w:color w:val="auto"/>
                <w:sz w:val="21"/>
              </w:rPr>
              <w:t>占地面</w:t>
            </w:r>
          </w:p>
          <w:p>
            <w:pPr>
              <w:pStyle w:val="14"/>
              <w:spacing w:before="91"/>
              <w:ind w:left="108"/>
              <w:rPr>
                <w:color w:val="auto"/>
                <w:sz w:val="21"/>
              </w:rPr>
            </w:pPr>
            <w:r>
              <w:rPr>
                <w:color w:val="auto"/>
                <w:spacing w:val="-1"/>
                <w:w w:val="99"/>
                <w:sz w:val="21"/>
              </w:rPr>
              <w:t>积</w:t>
            </w:r>
            <w:r>
              <w:rPr>
                <w:color w:val="auto"/>
                <w:spacing w:val="2"/>
                <w:w w:val="99"/>
                <w:sz w:val="21"/>
              </w:rPr>
              <w:t>（</w:t>
            </w:r>
            <w:r>
              <w:rPr>
                <w:color w:val="auto"/>
                <w:spacing w:val="-2"/>
                <w:w w:val="99"/>
                <w:sz w:val="21"/>
              </w:rPr>
              <w:t>m</w:t>
            </w:r>
            <w:r>
              <w:rPr>
                <w:color w:val="auto"/>
                <w:spacing w:val="-1"/>
                <w:w w:val="106"/>
                <w:position w:val="10"/>
                <w:sz w:val="10"/>
              </w:rPr>
              <w:t>2</w:t>
            </w:r>
            <w:r>
              <w:rPr>
                <w:color w:val="auto"/>
                <w:w w:val="99"/>
                <w:sz w:val="21"/>
              </w:rPr>
              <w:t>）</w:t>
            </w:r>
          </w:p>
        </w:tc>
        <w:tc>
          <w:tcPr>
            <w:tcW w:w="1918" w:type="dxa"/>
            <w:gridSpan w:val="2"/>
          </w:tcPr>
          <w:p>
            <w:pPr>
              <w:pStyle w:val="14"/>
              <w:spacing w:before="71"/>
              <w:ind w:left="249"/>
              <w:rPr>
                <w:color w:val="auto"/>
                <w:sz w:val="21"/>
              </w:rPr>
            </w:pPr>
            <w:r>
              <w:rPr>
                <w:color w:val="auto"/>
                <w:spacing w:val="-1"/>
                <w:w w:val="99"/>
                <w:sz w:val="21"/>
              </w:rPr>
              <w:t>建筑面积（</w:t>
            </w:r>
            <w:r>
              <w:rPr>
                <w:color w:val="auto"/>
                <w:spacing w:val="1"/>
                <w:w w:val="99"/>
                <w:sz w:val="21"/>
              </w:rPr>
              <w:t>m</w:t>
            </w:r>
            <w:r>
              <w:rPr>
                <w:color w:val="auto"/>
                <w:spacing w:val="-1"/>
                <w:w w:val="106"/>
                <w:position w:val="11"/>
                <w:sz w:val="10"/>
              </w:rPr>
              <w:t>2</w:t>
            </w:r>
            <w:r>
              <w:rPr>
                <w:color w:val="auto"/>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vMerge w:val="continue"/>
            <w:tcBorders>
              <w:top w:val="nil"/>
            </w:tcBorders>
          </w:tcPr>
          <w:p>
            <w:pPr>
              <w:rPr>
                <w:color w:val="auto"/>
                <w:sz w:val="2"/>
                <w:szCs w:val="2"/>
              </w:rPr>
            </w:pPr>
          </w:p>
        </w:tc>
        <w:tc>
          <w:tcPr>
            <w:tcW w:w="746" w:type="dxa"/>
            <w:gridSpan w:val="2"/>
            <w:vMerge w:val="continue"/>
            <w:tcBorders>
              <w:top w:val="nil"/>
            </w:tcBorders>
          </w:tcPr>
          <w:p>
            <w:pPr>
              <w:rPr>
                <w:color w:val="auto"/>
                <w:sz w:val="2"/>
                <w:szCs w:val="2"/>
              </w:rPr>
            </w:pPr>
          </w:p>
        </w:tc>
        <w:tc>
          <w:tcPr>
            <w:tcW w:w="747" w:type="dxa"/>
            <w:gridSpan w:val="2"/>
            <w:vMerge w:val="continue"/>
            <w:tcBorders>
              <w:top w:val="nil"/>
            </w:tcBorders>
          </w:tcPr>
          <w:p>
            <w:pPr>
              <w:rPr>
                <w:color w:val="auto"/>
                <w:sz w:val="2"/>
                <w:szCs w:val="2"/>
              </w:rPr>
            </w:pPr>
          </w:p>
        </w:tc>
        <w:tc>
          <w:tcPr>
            <w:tcW w:w="1007" w:type="dxa"/>
            <w:vMerge w:val="continue"/>
            <w:tcBorders>
              <w:top w:val="nil"/>
            </w:tcBorders>
          </w:tcPr>
          <w:p>
            <w:pPr>
              <w:rPr>
                <w:color w:val="auto"/>
                <w:sz w:val="2"/>
                <w:szCs w:val="2"/>
              </w:rPr>
            </w:pPr>
          </w:p>
        </w:tc>
        <w:tc>
          <w:tcPr>
            <w:tcW w:w="708" w:type="dxa"/>
          </w:tcPr>
          <w:p>
            <w:pPr>
              <w:pStyle w:val="14"/>
              <w:spacing w:before="70"/>
              <w:ind w:left="110"/>
              <w:rPr>
                <w:color w:val="auto"/>
                <w:sz w:val="21"/>
              </w:rPr>
            </w:pPr>
            <w:r>
              <w:rPr>
                <w:color w:val="auto"/>
                <w:sz w:val="21"/>
              </w:rPr>
              <w:t>地上</w:t>
            </w:r>
          </w:p>
        </w:tc>
        <w:tc>
          <w:tcPr>
            <w:tcW w:w="709" w:type="dxa"/>
            <w:gridSpan w:val="2"/>
          </w:tcPr>
          <w:p>
            <w:pPr>
              <w:pStyle w:val="14"/>
              <w:spacing w:before="70"/>
              <w:ind w:left="110"/>
              <w:rPr>
                <w:color w:val="auto"/>
                <w:sz w:val="21"/>
              </w:rPr>
            </w:pPr>
            <w:r>
              <w:rPr>
                <w:color w:val="auto"/>
                <w:sz w:val="21"/>
              </w:rPr>
              <w:t>地下</w:t>
            </w:r>
          </w:p>
        </w:tc>
        <w:tc>
          <w:tcPr>
            <w:tcW w:w="876" w:type="dxa"/>
            <w:gridSpan w:val="2"/>
            <w:vMerge w:val="continue"/>
            <w:tcBorders>
              <w:top w:val="nil"/>
            </w:tcBorders>
          </w:tcPr>
          <w:p>
            <w:pPr>
              <w:rPr>
                <w:color w:val="auto"/>
                <w:sz w:val="2"/>
                <w:szCs w:val="2"/>
              </w:rPr>
            </w:pPr>
          </w:p>
        </w:tc>
        <w:tc>
          <w:tcPr>
            <w:tcW w:w="850" w:type="dxa"/>
            <w:gridSpan w:val="3"/>
            <w:vMerge w:val="continue"/>
            <w:tcBorders>
              <w:top w:val="nil"/>
            </w:tcBorders>
          </w:tcPr>
          <w:p>
            <w:pPr>
              <w:rPr>
                <w:color w:val="auto"/>
                <w:sz w:val="2"/>
                <w:szCs w:val="2"/>
              </w:rPr>
            </w:pPr>
          </w:p>
        </w:tc>
        <w:tc>
          <w:tcPr>
            <w:tcW w:w="934" w:type="dxa"/>
            <w:gridSpan w:val="2"/>
            <w:vMerge w:val="continue"/>
            <w:tcBorders>
              <w:top w:val="nil"/>
            </w:tcBorders>
          </w:tcPr>
          <w:p>
            <w:pPr>
              <w:rPr>
                <w:color w:val="auto"/>
                <w:sz w:val="2"/>
                <w:szCs w:val="2"/>
              </w:rPr>
            </w:pPr>
          </w:p>
        </w:tc>
        <w:tc>
          <w:tcPr>
            <w:tcW w:w="1004" w:type="dxa"/>
          </w:tcPr>
          <w:p>
            <w:pPr>
              <w:pStyle w:val="14"/>
              <w:spacing w:before="70"/>
              <w:ind w:left="290"/>
              <w:rPr>
                <w:color w:val="auto"/>
                <w:sz w:val="21"/>
              </w:rPr>
            </w:pPr>
            <w:r>
              <w:rPr>
                <w:color w:val="auto"/>
                <w:sz w:val="21"/>
              </w:rPr>
              <w:t>地上</w:t>
            </w:r>
          </w:p>
        </w:tc>
        <w:tc>
          <w:tcPr>
            <w:tcW w:w="914" w:type="dxa"/>
          </w:tcPr>
          <w:p>
            <w:pPr>
              <w:pStyle w:val="14"/>
              <w:spacing w:before="70"/>
              <w:ind w:left="246"/>
              <w:rPr>
                <w:color w:val="auto"/>
                <w:sz w:val="21"/>
              </w:rPr>
            </w:pPr>
            <w:r>
              <w:rPr>
                <w:color w:val="auto"/>
                <w:sz w:val="21"/>
              </w:rPr>
              <w:t>地下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tcPr>
          <w:p>
            <w:pPr>
              <w:pStyle w:val="14"/>
              <w:rPr>
                <w:rFonts w:ascii="Times New Roman"/>
                <w:color w:val="auto"/>
                <w:sz w:val="20"/>
              </w:rPr>
            </w:pPr>
          </w:p>
        </w:tc>
        <w:tc>
          <w:tcPr>
            <w:tcW w:w="746" w:type="dxa"/>
            <w:gridSpan w:val="2"/>
          </w:tcPr>
          <w:p>
            <w:pPr>
              <w:pStyle w:val="14"/>
              <w:rPr>
                <w:rFonts w:ascii="Times New Roman"/>
                <w:color w:val="auto"/>
                <w:sz w:val="20"/>
              </w:rPr>
            </w:pPr>
          </w:p>
        </w:tc>
        <w:tc>
          <w:tcPr>
            <w:tcW w:w="747" w:type="dxa"/>
            <w:gridSpan w:val="2"/>
          </w:tcPr>
          <w:p>
            <w:pPr>
              <w:pStyle w:val="14"/>
              <w:rPr>
                <w:rFonts w:ascii="Times New Roman"/>
                <w:color w:val="auto"/>
                <w:sz w:val="20"/>
              </w:rPr>
            </w:pPr>
          </w:p>
        </w:tc>
        <w:tc>
          <w:tcPr>
            <w:tcW w:w="1007" w:type="dxa"/>
          </w:tcPr>
          <w:p>
            <w:pPr>
              <w:pStyle w:val="14"/>
              <w:rPr>
                <w:rFonts w:ascii="Times New Roman"/>
                <w:color w:val="auto"/>
                <w:sz w:val="20"/>
              </w:rPr>
            </w:pPr>
          </w:p>
        </w:tc>
        <w:tc>
          <w:tcPr>
            <w:tcW w:w="708" w:type="dxa"/>
          </w:tcPr>
          <w:p>
            <w:pPr>
              <w:pStyle w:val="14"/>
              <w:rPr>
                <w:rFonts w:ascii="Times New Roman"/>
                <w:color w:val="auto"/>
                <w:sz w:val="20"/>
              </w:rPr>
            </w:pPr>
          </w:p>
        </w:tc>
        <w:tc>
          <w:tcPr>
            <w:tcW w:w="709" w:type="dxa"/>
            <w:gridSpan w:val="2"/>
          </w:tcPr>
          <w:p>
            <w:pPr>
              <w:pStyle w:val="14"/>
              <w:rPr>
                <w:rFonts w:ascii="Times New Roman"/>
                <w:color w:val="auto"/>
                <w:sz w:val="20"/>
              </w:rPr>
            </w:pPr>
          </w:p>
        </w:tc>
        <w:tc>
          <w:tcPr>
            <w:tcW w:w="876" w:type="dxa"/>
            <w:gridSpan w:val="2"/>
          </w:tcPr>
          <w:p>
            <w:pPr>
              <w:pStyle w:val="14"/>
              <w:rPr>
                <w:rFonts w:ascii="Times New Roman"/>
                <w:color w:val="auto"/>
                <w:sz w:val="20"/>
              </w:rPr>
            </w:pPr>
          </w:p>
        </w:tc>
        <w:tc>
          <w:tcPr>
            <w:tcW w:w="850" w:type="dxa"/>
            <w:gridSpan w:val="3"/>
          </w:tcPr>
          <w:p>
            <w:pPr>
              <w:pStyle w:val="14"/>
              <w:rPr>
                <w:rFonts w:ascii="Times New Roman"/>
                <w:color w:val="auto"/>
                <w:sz w:val="20"/>
              </w:rPr>
            </w:pPr>
          </w:p>
        </w:tc>
        <w:tc>
          <w:tcPr>
            <w:tcW w:w="934" w:type="dxa"/>
            <w:gridSpan w:val="2"/>
          </w:tcPr>
          <w:p>
            <w:pPr>
              <w:pStyle w:val="14"/>
              <w:rPr>
                <w:rFonts w:ascii="Times New Roman"/>
                <w:color w:val="auto"/>
                <w:sz w:val="20"/>
              </w:rPr>
            </w:pPr>
          </w:p>
        </w:tc>
        <w:tc>
          <w:tcPr>
            <w:tcW w:w="1004" w:type="dxa"/>
          </w:tcPr>
          <w:p>
            <w:pPr>
              <w:pStyle w:val="14"/>
              <w:rPr>
                <w:rFonts w:ascii="Times New Roman"/>
                <w:color w:val="auto"/>
                <w:sz w:val="20"/>
              </w:rPr>
            </w:pPr>
          </w:p>
        </w:tc>
        <w:tc>
          <w:tcPr>
            <w:tcW w:w="914" w:type="dxa"/>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tcPr>
          <w:p>
            <w:pPr>
              <w:pStyle w:val="14"/>
              <w:rPr>
                <w:rFonts w:ascii="Times New Roman"/>
                <w:color w:val="auto"/>
                <w:sz w:val="20"/>
              </w:rPr>
            </w:pPr>
          </w:p>
        </w:tc>
        <w:tc>
          <w:tcPr>
            <w:tcW w:w="746" w:type="dxa"/>
            <w:gridSpan w:val="2"/>
          </w:tcPr>
          <w:p>
            <w:pPr>
              <w:pStyle w:val="14"/>
              <w:rPr>
                <w:rFonts w:ascii="Times New Roman"/>
                <w:color w:val="auto"/>
                <w:sz w:val="20"/>
              </w:rPr>
            </w:pPr>
          </w:p>
        </w:tc>
        <w:tc>
          <w:tcPr>
            <w:tcW w:w="747" w:type="dxa"/>
            <w:gridSpan w:val="2"/>
          </w:tcPr>
          <w:p>
            <w:pPr>
              <w:pStyle w:val="14"/>
              <w:rPr>
                <w:rFonts w:ascii="Times New Roman"/>
                <w:color w:val="auto"/>
                <w:sz w:val="20"/>
              </w:rPr>
            </w:pPr>
          </w:p>
        </w:tc>
        <w:tc>
          <w:tcPr>
            <w:tcW w:w="1007" w:type="dxa"/>
          </w:tcPr>
          <w:p>
            <w:pPr>
              <w:pStyle w:val="14"/>
              <w:rPr>
                <w:rFonts w:ascii="Times New Roman"/>
                <w:color w:val="auto"/>
                <w:sz w:val="20"/>
              </w:rPr>
            </w:pPr>
          </w:p>
        </w:tc>
        <w:tc>
          <w:tcPr>
            <w:tcW w:w="708" w:type="dxa"/>
          </w:tcPr>
          <w:p>
            <w:pPr>
              <w:pStyle w:val="14"/>
              <w:rPr>
                <w:rFonts w:ascii="Times New Roman"/>
                <w:color w:val="auto"/>
                <w:sz w:val="20"/>
              </w:rPr>
            </w:pPr>
          </w:p>
        </w:tc>
        <w:tc>
          <w:tcPr>
            <w:tcW w:w="709" w:type="dxa"/>
            <w:gridSpan w:val="2"/>
          </w:tcPr>
          <w:p>
            <w:pPr>
              <w:pStyle w:val="14"/>
              <w:rPr>
                <w:rFonts w:ascii="Times New Roman"/>
                <w:color w:val="auto"/>
                <w:sz w:val="20"/>
              </w:rPr>
            </w:pPr>
          </w:p>
        </w:tc>
        <w:tc>
          <w:tcPr>
            <w:tcW w:w="876" w:type="dxa"/>
            <w:gridSpan w:val="2"/>
          </w:tcPr>
          <w:p>
            <w:pPr>
              <w:pStyle w:val="14"/>
              <w:rPr>
                <w:rFonts w:ascii="Times New Roman"/>
                <w:color w:val="auto"/>
                <w:sz w:val="20"/>
              </w:rPr>
            </w:pPr>
          </w:p>
        </w:tc>
        <w:tc>
          <w:tcPr>
            <w:tcW w:w="850" w:type="dxa"/>
            <w:gridSpan w:val="3"/>
          </w:tcPr>
          <w:p>
            <w:pPr>
              <w:pStyle w:val="14"/>
              <w:rPr>
                <w:rFonts w:ascii="Times New Roman"/>
                <w:color w:val="auto"/>
                <w:sz w:val="20"/>
              </w:rPr>
            </w:pPr>
          </w:p>
        </w:tc>
        <w:tc>
          <w:tcPr>
            <w:tcW w:w="934" w:type="dxa"/>
            <w:gridSpan w:val="2"/>
          </w:tcPr>
          <w:p>
            <w:pPr>
              <w:pStyle w:val="14"/>
              <w:rPr>
                <w:rFonts w:ascii="Times New Roman"/>
                <w:color w:val="auto"/>
                <w:sz w:val="20"/>
              </w:rPr>
            </w:pPr>
          </w:p>
        </w:tc>
        <w:tc>
          <w:tcPr>
            <w:tcW w:w="1004" w:type="dxa"/>
          </w:tcPr>
          <w:p>
            <w:pPr>
              <w:pStyle w:val="14"/>
              <w:rPr>
                <w:rFonts w:ascii="Times New Roman"/>
                <w:color w:val="auto"/>
                <w:sz w:val="20"/>
              </w:rPr>
            </w:pPr>
          </w:p>
        </w:tc>
        <w:tc>
          <w:tcPr>
            <w:tcW w:w="914" w:type="dxa"/>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tcPr>
          <w:p>
            <w:pPr>
              <w:pStyle w:val="14"/>
              <w:rPr>
                <w:rFonts w:ascii="Times New Roman"/>
                <w:color w:val="auto"/>
                <w:sz w:val="20"/>
              </w:rPr>
            </w:pPr>
          </w:p>
        </w:tc>
        <w:tc>
          <w:tcPr>
            <w:tcW w:w="746" w:type="dxa"/>
            <w:gridSpan w:val="2"/>
          </w:tcPr>
          <w:p>
            <w:pPr>
              <w:pStyle w:val="14"/>
              <w:rPr>
                <w:rFonts w:ascii="Times New Roman"/>
                <w:color w:val="auto"/>
                <w:sz w:val="20"/>
              </w:rPr>
            </w:pPr>
          </w:p>
        </w:tc>
        <w:tc>
          <w:tcPr>
            <w:tcW w:w="747" w:type="dxa"/>
            <w:gridSpan w:val="2"/>
          </w:tcPr>
          <w:p>
            <w:pPr>
              <w:pStyle w:val="14"/>
              <w:rPr>
                <w:rFonts w:ascii="Times New Roman"/>
                <w:color w:val="auto"/>
                <w:sz w:val="20"/>
              </w:rPr>
            </w:pPr>
          </w:p>
        </w:tc>
        <w:tc>
          <w:tcPr>
            <w:tcW w:w="1007" w:type="dxa"/>
          </w:tcPr>
          <w:p>
            <w:pPr>
              <w:pStyle w:val="14"/>
              <w:rPr>
                <w:rFonts w:ascii="Times New Roman"/>
                <w:color w:val="auto"/>
                <w:sz w:val="20"/>
              </w:rPr>
            </w:pPr>
          </w:p>
        </w:tc>
        <w:tc>
          <w:tcPr>
            <w:tcW w:w="708" w:type="dxa"/>
          </w:tcPr>
          <w:p>
            <w:pPr>
              <w:pStyle w:val="14"/>
              <w:rPr>
                <w:rFonts w:ascii="Times New Roman"/>
                <w:color w:val="auto"/>
                <w:sz w:val="20"/>
              </w:rPr>
            </w:pPr>
          </w:p>
        </w:tc>
        <w:tc>
          <w:tcPr>
            <w:tcW w:w="709" w:type="dxa"/>
            <w:gridSpan w:val="2"/>
          </w:tcPr>
          <w:p>
            <w:pPr>
              <w:pStyle w:val="14"/>
              <w:rPr>
                <w:rFonts w:ascii="Times New Roman"/>
                <w:color w:val="auto"/>
                <w:sz w:val="20"/>
              </w:rPr>
            </w:pPr>
          </w:p>
        </w:tc>
        <w:tc>
          <w:tcPr>
            <w:tcW w:w="876" w:type="dxa"/>
            <w:gridSpan w:val="2"/>
          </w:tcPr>
          <w:p>
            <w:pPr>
              <w:pStyle w:val="14"/>
              <w:rPr>
                <w:rFonts w:ascii="Times New Roman"/>
                <w:color w:val="auto"/>
                <w:sz w:val="20"/>
              </w:rPr>
            </w:pPr>
          </w:p>
        </w:tc>
        <w:tc>
          <w:tcPr>
            <w:tcW w:w="850" w:type="dxa"/>
            <w:gridSpan w:val="3"/>
          </w:tcPr>
          <w:p>
            <w:pPr>
              <w:pStyle w:val="14"/>
              <w:rPr>
                <w:rFonts w:ascii="Times New Roman"/>
                <w:color w:val="auto"/>
                <w:sz w:val="20"/>
              </w:rPr>
            </w:pPr>
          </w:p>
        </w:tc>
        <w:tc>
          <w:tcPr>
            <w:tcW w:w="934" w:type="dxa"/>
            <w:gridSpan w:val="2"/>
          </w:tcPr>
          <w:p>
            <w:pPr>
              <w:pStyle w:val="14"/>
              <w:rPr>
                <w:rFonts w:ascii="Times New Roman"/>
                <w:color w:val="auto"/>
                <w:sz w:val="20"/>
              </w:rPr>
            </w:pPr>
          </w:p>
        </w:tc>
        <w:tc>
          <w:tcPr>
            <w:tcW w:w="1004" w:type="dxa"/>
          </w:tcPr>
          <w:p>
            <w:pPr>
              <w:pStyle w:val="14"/>
              <w:rPr>
                <w:rFonts w:ascii="Times New Roman"/>
                <w:color w:val="auto"/>
                <w:sz w:val="20"/>
              </w:rPr>
            </w:pPr>
          </w:p>
        </w:tc>
        <w:tc>
          <w:tcPr>
            <w:tcW w:w="914" w:type="dxa"/>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tcPr>
          <w:p>
            <w:pPr>
              <w:pStyle w:val="14"/>
              <w:rPr>
                <w:rFonts w:ascii="Times New Roman"/>
                <w:color w:val="auto"/>
                <w:sz w:val="20"/>
              </w:rPr>
            </w:pPr>
          </w:p>
        </w:tc>
        <w:tc>
          <w:tcPr>
            <w:tcW w:w="746" w:type="dxa"/>
            <w:gridSpan w:val="2"/>
          </w:tcPr>
          <w:p>
            <w:pPr>
              <w:pStyle w:val="14"/>
              <w:rPr>
                <w:rFonts w:ascii="Times New Roman"/>
                <w:color w:val="auto"/>
                <w:sz w:val="20"/>
              </w:rPr>
            </w:pPr>
          </w:p>
        </w:tc>
        <w:tc>
          <w:tcPr>
            <w:tcW w:w="747" w:type="dxa"/>
            <w:gridSpan w:val="2"/>
          </w:tcPr>
          <w:p>
            <w:pPr>
              <w:pStyle w:val="14"/>
              <w:rPr>
                <w:rFonts w:ascii="Times New Roman"/>
                <w:color w:val="auto"/>
                <w:sz w:val="20"/>
              </w:rPr>
            </w:pPr>
          </w:p>
        </w:tc>
        <w:tc>
          <w:tcPr>
            <w:tcW w:w="1007" w:type="dxa"/>
          </w:tcPr>
          <w:p>
            <w:pPr>
              <w:pStyle w:val="14"/>
              <w:rPr>
                <w:rFonts w:ascii="Times New Roman"/>
                <w:color w:val="auto"/>
                <w:sz w:val="20"/>
              </w:rPr>
            </w:pPr>
          </w:p>
        </w:tc>
        <w:tc>
          <w:tcPr>
            <w:tcW w:w="708" w:type="dxa"/>
          </w:tcPr>
          <w:p>
            <w:pPr>
              <w:pStyle w:val="14"/>
              <w:rPr>
                <w:rFonts w:ascii="Times New Roman"/>
                <w:color w:val="auto"/>
                <w:sz w:val="20"/>
              </w:rPr>
            </w:pPr>
          </w:p>
        </w:tc>
        <w:tc>
          <w:tcPr>
            <w:tcW w:w="709" w:type="dxa"/>
            <w:gridSpan w:val="2"/>
          </w:tcPr>
          <w:p>
            <w:pPr>
              <w:pStyle w:val="14"/>
              <w:rPr>
                <w:rFonts w:ascii="Times New Roman"/>
                <w:color w:val="auto"/>
                <w:sz w:val="20"/>
              </w:rPr>
            </w:pPr>
          </w:p>
        </w:tc>
        <w:tc>
          <w:tcPr>
            <w:tcW w:w="876" w:type="dxa"/>
            <w:gridSpan w:val="2"/>
          </w:tcPr>
          <w:p>
            <w:pPr>
              <w:pStyle w:val="14"/>
              <w:rPr>
                <w:rFonts w:ascii="Times New Roman"/>
                <w:color w:val="auto"/>
                <w:sz w:val="20"/>
              </w:rPr>
            </w:pPr>
          </w:p>
        </w:tc>
        <w:tc>
          <w:tcPr>
            <w:tcW w:w="850" w:type="dxa"/>
            <w:gridSpan w:val="3"/>
          </w:tcPr>
          <w:p>
            <w:pPr>
              <w:pStyle w:val="14"/>
              <w:rPr>
                <w:rFonts w:ascii="Times New Roman"/>
                <w:color w:val="auto"/>
                <w:sz w:val="20"/>
              </w:rPr>
            </w:pPr>
          </w:p>
        </w:tc>
        <w:tc>
          <w:tcPr>
            <w:tcW w:w="934" w:type="dxa"/>
            <w:gridSpan w:val="2"/>
          </w:tcPr>
          <w:p>
            <w:pPr>
              <w:pStyle w:val="14"/>
              <w:rPr>
                <w:rFonts w:ascii="Times New Roman"/>
                <w:color w:val="auto"/>
                <w:sz w:val="20"/>
              </w:rPr>
            </w:pPr>
          </w:p>
        </w:tc>
        <w:tc>
          <w:tcPr>
            <w:tcW w:w="1004" w:type="dxa"/>
          </w:tcPr>
          <w:p>
            <w:pPr>
              <w:pStyle w:val="14"/>
              <w:rPr>
                <w:rFonts w:ascii="Times New Roman"/>
                <w:color w:val="auto"/>
                <w:sz w:val="20"/>
              </w:rPr>
            </w:pPr>
          </w:p>
        </w:tc>
        <w:tc>
          <w:tcPr>
            <w:tcW w:w="914" w:type="dxa"/>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tcPr>
          <w:p>
            <w:pPr>
              <w:pStyle w:val="14"/>
              <w:rPr>
                <w:rFonts w:ascii="Times New Roman"/>
                <w:color w:val="auto"/>
                <w:sz w:val="20"/>
              </w:rPr>
            </w:pPr>
          </w:p>
        </w:tc>
        <w:tc>
          <w:tcPr>
            <w:tcW w:w="746" w:type="dxa"/>
            <w:gridSpan w:val="2"/>
          </w:tcPr>
          <w:p>
            <w:pPr>
              <w:pStyle w:val="14"/>
              <w:rPr>
                <w:rFonts w:ascii="Times New Roman"/>
                <w:color w:val="auto"/>
                <w:sz w:val="20"/>
              </w:rPr>
            </w:pPr>
          </w:p>
        </w:tc>
        <w:tc>
          <w:tcPr>
            <w:tcW w:w="747" w:type="dxa"/>
            <w:gridSpan w:val="2"/>
          </w:tcPr>
          <w:p>
            <w:pPr>
              <w:pStyle w:val="14"/>
              <w:rPr>
                <w:rFonts w:ascii="Times New Roman"/>
                <w:color w:val="auto"/>
                <w:sz w:val="20"/>
              </w:rPr>
            </w:pPr>
          </w:p>
        </w:tc>
        <w:tc>
          <w:tcPr>
            <w:tcW w:w="1007" w:type="dxa"/>
          </w:tcPr>
          <w:p>
            <w:pPr>
              <w:pStyle w:val="14"/>
              <w:rPr>
                <w:rFonts w:ascii="Times New Roman"/>
                <w:color w:val="auto"/>
                <w:sz w:val="20"/>
              </w:rPr>
            </w:pPr>
          </w:p>
        </w:tc>
        <w:tc>
          <w:tcPr>
            <w:tcW w:w="708" w:type="dxa"/>
          </w:tcPr>
          <w:p>
            <w:pPr>
              <w:pStyle w:val="14"/>
              <w:rPr>
                <w:rFonts w:ascii="Times New Roman"/>
                <w:color w:val="auto"/>
                <w:sz w:val="20"/>
              </w:rPr>
            </w:pPr>
          </w:p>
        </w:tc>
        <w:tc>
          <w:tcPr>
            <w:tcW w:w="709" w:type="dxa"/>
            <w:gridSpan w:val="2"/>
          </w:tcPr>
          <w:p>
            <w:pPr>
              <w:pStyle w:val="14"/>
              <w:rPr>
                <w:rFonts w:ascii="Times New Roman"/>
                <w:color w:val="auto"/>
                <w:sz w:val="20"/>
              </w:rPr>
            </w:pPr>
          </w:p>
        </w:tc>
        <w:tc>
          <w:tcPr>
            <w:tcW w:w="876" w:type="dxa"/>
            <w:gridSpan w:val="2"/>
          </w:tcPr>
          <w:p>
            <w:pPr>
              <w:pStyle w:val="14"/>
              <w:rPr>
                <w:rFonts w:ascii="Times New Roman"/>
                <w:color w:val="auto"/>
                <w:sz w:val="20"/>
              </w:rPr>
            </w:pPr>
          </w:p>
        </w:tc>
        <w:tc>
          <w:tcPr>
            <w:tcW w:w="850" w:type="dxa"/>
            <w:gridSpan w:val="3"/>
          </w:tcPr>
          <w:p>
            <w:pPr>
              <w:pStyle w:val="14"/>
              <w:rPr>
                <w:rFonts w:ascii="Times New Roman"/>
                <w:color w:val="auto"/>
                <w:sz w:val="20"/>
              </w:rPr>
            </w:pPr>
          </w:p>
        </w:tc>
        <w:tc>
          <w:tcPr>
            <w:tcW w:w="934" w:type="dxa"/>
            <w:gridSpan w:val="2"/>
          </w:tcPr>
          <w:p>
            <w:pPr>
              <w:pStyle w:val="14"/>
              <w:rPr>
                <w:rFonts w:ascii="Times New Roman"/>
                <w:color w:val="auto"/>
                <w:sz w:val="20"/>
              </w:rPr>
            </w:pPr>
          </w:p>
        </w:tc>
        <w:tc>
          <w:tcPr>
            <w:tcW w:w="1004" w:type="dxa"/>
          </w:tcPr>
          <w:p>
            <w:pPr>
              <w:pStyle w:val="14"/>
              <w:rPr>
                <w:rFonts w:ascii="Times New Roman"/>
                <w:color w:val="auto"/>
                <w:sz w:val="20"/>
              </w:rPr>
            </w:pPr>
          </w:p>
        </w:tc>
        <w:tc>
          <w:tcPr>
            <w:tcW w:w="914" w:type="dxa"/>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trPr>
        <w:tc>
          <w:tcPr>
            <w:tcW w:w="1333" w:type="dxa"/>
            <w:vMerge w:val="restart"/>
          </w:tcPr>
          <w:p>
            <w:pPr>
              <w:pStyle w:val="14"/>
              <w:spacing w:before="11"/>
              <w:rPr>
                <w:color w:val="auto"/>
                <w:sz w:val="26"/>
              </w:rPr>
            </w:pPr>
          </w:p>
          <w:p>
            <w:pPr>
              <w:pStyle w:val="14"/>
              <w:ind w:left="141"/>
              <w:rPr>
                <w:color w:val="auto"/>
                <w:sz w:val="21"/>
              </w:rPr>
            </w:pPr>
            <w:r>
              <w:rPr>
                <w:color w:val="auto"/>
                <w:sz w:val="21"/>
              </w:rPr>
              <w:t>□装饰装修</w:t>
            </w:r>
          </w:p>
        </w:tc>
        <w:tc>
          <w:tcPr>
            <w:tcW w:w="1493" w:type="dxa"/>
            <w:gridSpan w:val="4"/>
          </w:tcPr>
          <w:p>
            <w:pPr>
              <w:pStyle w:val="14"/>
              <w:spacing w:before="159"/>
              <w:ind w:left="325"/>
              <w:rPr>
                <w:color w:val="auto"/>
                <w:sz w:val="21"/>
              </w:rPr>
            </w:pPr>
            <w:r>
              <w:rPr>
                <w:color w:val="auto"/>
                <w:sz w:val="21"/>
              </w:rPr>
              <w:t>装修部位</w:t>
            </w:r>
          </w:p>
        </w:tc>
        <w:tc>
          <w:tcPr>
            <w:tcW w:w="7002" w:type="dxa"/>
            <w:gridSpan w:val="13"/>
          </w:tcPr>
          <w:p>
            <w:pPr>
              <w:pStyle w:val="14"/>
              <w:spacing w:before="159"/>
              <w:ind w:left="560"/>
              <w:rPr>
                <w:color w:val="auto"/>
                <w:sz w:val="21"/>
              </w:rPr>
            </w:pPr>
            <w:r>
              <w:rPr>
                <w:color w:val="auto"/>
                <w:sz w:val="21"/>
              </w:rPr>
              <w:t>□顶棚 □墙面 □地面 □隔断 □固定家具 □装饰织物 □其他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vMerge w:val="continue"/>
            <w:tcBorders>
              <w:top w:val="nil"/>
            </w:tcBorders>
          </w:tcPr>
          <w:p>
            <w:pPr>
              <w:rPr>
                <w:color w:val="auto"/>
                <w:sz w:val="2"/>
                <w:szCs w:val="2"/>
              </w:rPr>
            </w:pPr>
          </w:p>
        </w:tc>
        <w:tc>
          <w:tcPr>
            <w:tcW w:w="1493" w:type="dxa"/>
            <w:gridSpan w:val="4"/>
          </w:tcPr>
          <w:p>
            <w:pPr>
              <w:pStyle w:val="14"/>
              <w:spacing w:before="70"/>
              <w:ind w:left="106" w:right="-15"/>
              <w:rPr>
                <w:color w:val="auto"/>
                <w:sz w:val="21"/>
              </w:rPr>
            </w:pPr>
            <w:r>
              <w:rPr>
                <w:color w:val="auto"/>
                <w:spacing w:val="-9"/>
                <w:w w:val="99"/>
                <w:sz w:val="21"/>
              </w:rPr>
              <w:t>装修面积</w:t>
            </w:r>
            <w:r>
              <w:rPr>
                <w:color w:val="auto"/>
                <w:spacing w:val="-1"/>
                <w:w w:val="99"/>
                <w:sz w:val="21"/>
              </w:rPr>
              <w:t>（</w:t>
            </w:r>
            <w:r>
              <w:rPr>
                <w:color w:val="auto"/>
                <w:spacing w:val="1"/>
                <w:w w:val="99"/>
                <w:sz w:val="21"/>
              </w:rPr>
              <w:t>m</w:t>
            </w:r>
            <w:r>
              <w:rPr>
                <w:color w:val="auto"/>
                <w:spacing w:val="-1"/>
                <w:w w:val="106"/>
                <w:position w:val="10"/>
                <w:sz w:val="10"/>
              </w:rPr>
              <w:t>2</w:t>
            </w:r>
            <w:r>
              <w:rPr>
                <w:color w:val="auto"/>
                <w:w w:val="99"/>
                <w:sz w:val="21"/>
              </w:rPr>
              <w:t>）</w:t>
            </w:r>
          </w:p>
        </w:tc>
        <w:tc>
          <w:tcPr>
            <w:tcW w:w="2832" w:type="dxa"/>
            <w:gridSpan w:val="5"/>
          </w:tcPr>
          <w:p>
            <w:pPr>
              <w:pStyle w:val="14"/>
              <w:rPr>
                <w:rFonts w:ascii="Times New Roman"/>
                <w:color w:val="auto"/>
                <w:sz w:val="20"/>
              </w:rPr>
            </w:pPr>
          </w:p>
        </w:tc>
        <w:tc>
          <w:tcPr>
            <w:tcW w:w="1701" w:type="dxa"/>
            <w:gridSpan w:val="5"/>
          </w:tcPr>
          <w:p>
            <w:pPr>
              <w:pStyle w:val="14"/>
              <w:spacing w:before="70"/>
              <w:ind w:left="219"/>
              <w:rPr>
                <w:color w:val="auto"/>
                <w:sz w:val="21"/>
              </w:rPr>
            </w:pPr>
            <w:r>
              <w:rPr>
                <w:color w:val="auto"/>
                <w:sz w:val="21"/>
              </w:rPr>
              <w:t>装修所在层数</w:t>
            </w:r>
          </w:p>
        </w:tc>
        <w:tc>
          <w:tcPr>
            <w:tcW w:w="2469" w:type="dxa"/>
            <w:gridSpan w:val="3"/>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333" w:type="dxa"/>
          </w:tcPr>
          <w:p>
            <w:pPr>
              <w:pStyle w:val="14"/>
              <w:spacing w:before="70"/>
              <w:ind w:left="141"/>
              <w:rPr>
                <w:color w:val="auto"/>
                <w:sz w:val="21"/>
              </w:rPr>
            </w:pPr>
            <w:r>
              <w:rPr>
                <w:color w:val="auto"/>
                <w:sz w:val="21"/>
              </w:rPr>
              <w:t>□改变用途</w:t>
            </w:r>
          </w:p>
        </w:tc>
        <w:tc>
          <w:tcPr>
            <w:tcW w:w="1493" w:type="dxa"/>
            <w:gridSpan w:val="4"/>
          </w:tcPr>
          <w:p>
            <w:pPr>
              <w:pStyle w:val="14"/>
              <w:spacing w:before="70"/>
              <w:ind w:left="325"/>
              <w:rPr>
                <w:color w:val="auto"/>
                <w:sz w:val="21"/>
              </w:rPr>
            </w:pPr>
            <w:r>
              <w:rPr>
                <w:color w:val="auto"/>
                <w:sz w:val="21"/>
              </w:rPr>
              <w:t>使用性质</w:t>
            </w:r>
          </w:p>
        </w:tc>
        <w:tc>
          <w:tcPr>
            <w:tcW w:w="2832" w:type="dxa"/>
            <w:gridSpan w:val="5"/>
          </w:tcPr>
          <w:p>
            <w:pPr>
              <w:pStyle w:val="14"/>
              <w:rPr>
                <w:rFonts w:ascii="Times New Roman"/>
                <w:color w:val="auto"/>
                <w:sz w:val="20"/>
              </w:rPr>
            </w:pPr>
          </w:p>
        </w:tc>
        <w:tc>
          <w:tcPr>
            <w:tcW w:w="1701" w:type="dxa"/>
            <w:gridSpan w:val="5"/>
          </w:tcPr>
          <w:p>
            <w:pPr>
              <w:pStyle w:val="14"/>
              <w:spacing w:before="70"/>
              <w:ind w:left="430"/>
              <w:rPr>
                <w:color w:val="auto"/>
                <w:sz w:val="21"/>
              </w:rPr>
            </w:pPr>
            <w:r>
              <w:rPr>
                <w:color w:val="auto"/>
                <w:sz w:val="21"/>
              </w:rPr>
              <w:t>原有用途</w:t>
            </w:r>
          </w:p>
        </w:tc>
        <w:tc>
          <w:tcPr>
            <w:tcW w:w="2469" w:type="dxa"/>
            <w:gridSpan w:val="3"/>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333" w:type="dxa"/>
            <w:vMerge w:val="restart"/>
          </w:tcPr>
          <w:p>
            <w:pPr>
              <w:pStyle w:val="14"/>
              <w:spacing w:before="2"/>
              <w:rPr>
                <w:color w:val="auto"/>
                <w:sz w:val="27"/>
              </w:rPr>
            </w:pPr>
          </w:p>
          <w:p>
            <w:pPr>
              <w:pStyle w:val="14"/>
              <w:ind w:left="141"/>
              <w:rPr>
                <w:color w:val="auto"/>
                <w:sz w:val="21"/>
              </w:rPr>
            </w:pPr>
            <w:r>
              <w:rPr>
                <w:color w:val="auto"/>
                <w:sz w:val="21"/>
              </w:rPr>
              <w:t>□建筑保温</w:t>
            </w:r>
          </w:p>
        </w:tc>
        <w:tc>
          <w:tcPr>
            <w:tcW w:w="1493" w:type="dxa"/>
            <w:gridSpan w:val="4"/>
          </w:tcPr>
          <w:p>
            <w:pPr>
              <w:pStyle w:val="14"/>
              <w:spacing w:before="94"/>
              <w:ind w:left="325"/>
              <w:rPr>
                <w:color w:val="auto"/>
                <w:sz w:val="21"/>
              </w:rPr>
            </w:pPr>
            <w:r>
              <w:rPr>
                <w:color w:val="auto"/>
                <w:sz w:val="21"/>
              </w:rPr>
              <w:t>材料类别</w:t>
            </w:r>
          </w:p>
        </w:tc>
        <w:tc>
          <w:tcPr>
            <w:tcW w:w="2832" w:type="dxa"/>
            <w:gridSpan w:val="5"/>
          </w:tcPr>
          <w:p>
            <w:pPr>
              <w:pStyle w:val="14"/>
              <w:tabs>
                <w:tab w:val="left" w:pos="1119"/>
                <w:tab w:val="left" w:pos="1959"/>
              </w:tabs>
              <w:spacing w:before="94"/>
              <w:ind w:left="385"/>
              <w:rPr>
                <w:color w:val="auto"/>
                <w:sz w:val="21"/>
              </w:rPr>
            </w:pPr>
            <w:r>
              <w:rPr>
                <w:color w:val="auto"/>
                <w:sz w:val="21"/>
              </w:rPr>
              <w:t>□A</w:t>
            </w:r>
            <w:r>
              <w:rPr>
                <w:color w:val="auto"/>
                <w:sz w:val="21"/>
              </w:rPr>
              <w:tab/>
            </w:r>
            <w:r>
              <w:rPr>
                <w:color w:val="auto"/>
                <w:sz w:val="21"/>
              </w:rPr>
              <w:t>□B1</w:t>
            </w:r>
            <w:r>
              <w:rPr>
                <w:color w:val="auto"/>
                <w:sz w:val="21"/>
              </w:rPr>
              <w:tab/>
            </w:r>
            <w:r>
              <w:rPr>
                <w:color w:val="auto"/>
                <w:sz w:val="21"/>
              </w:rPr>
              <w:t>□B2</w:t>
            </w:r>
          </w:p>
        </w:tc>
        <w:tc>
          <w:tcPr>
            <w:tcW w:w="1701" w:type="dxa"/>
            <w:gridSpan w:val="5"/>
          </w:tcPr>
          <w:p>
            <w:pPr>
              <w:pStyle w:val="14"/>
              <w:spacing w:before="94"/>
              <w:ind w:left="219"/>
              <w:rPr>
                <w:color w:val="auto"/>
                <w:sz w:val="21"/>
              </w:rPr>
            </w:pPr>
            <w:r>
              <w:rPr>
                <w:color w:val="auto"/>
                <w:sz w:val="21"/>
              </w:rPr>
              <w:t>保温所在层数</w:t>
            </w:r>
          </w:p>
        </w:tc>
        <w:tc>
          <w:tcPr>
            <w:tcW w:w="2469" w:type="dxa"/>
            <w:gridSpan w:val="3"/>
          </w:tcPr>
          <w:p>
            <w:pPr>
              <w:pStyle w:val="14"/>
              <w:rPr>
                <w:rFonts w:ascii="Times New Roman"/>
                <w:color w:val="auto"/>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333" w:type="dxa"/>
            <w:vMerge w:val="continue"/>
            <w:tcBorders>
              <w:top w:val="nil"/>
            </w:tcBorders>
          </w:tcPr>
          <w:p>
            <w:pPr>
              <w:rPr>
                <w:color w:val="auto"/>
                <w:sz w:val="2"/>
                <w:szCs w:val="2"/>
              </w:rPr>
            </w:pPr>
          </w:p>
        </w:tc>
        <w:tc>
          <w:tcPr>
            <w:tcW w:w="1493" w:type="dxa"/>
            <w:gridSpan w:val="4"/>
          </w:tcPr>
          <w:p>
            <w:pPr>
              <w:pStyle w:val="14"/>
              <w:spacing w:before="142"/>
              <w:ind w:left="325"/>
              <w:rPr>
                <w:color w:val="auto"/>
                <w:sz w:val="21"/>
              </w:rPr>
            </w:pPr>
            <w:r>
              <w:rPr>
                <w:color w:val="auto"/>
                <w:sz w:val="21"/>
              </w:rPr>
              <w:t>保温部位</w:t>
            </w:r>
          </w:p>
        </w:tc>
        <w:tc>
          <w:tcPr>
            <w:tcW w:w="2832" w:type="dxa"/>
            <w:gridSpan w:val="5"/>
          </w:tcPr>
          <w:p>
            <w:pPr>
              <w:pStyle w:val="14"/>
              <w:rPr>
                <w:rFonts w:ascii="Times New Roman"/>
                <w:color w:val="auto"/>
                <w:sz w:val="20"/>
              </w:rPr>
            </w:pPr>
          </w:p>
        </w:tc>
        <w:tc>
          <w:tcPr>
            <w:tcW w:w="1701" w:type="dxa"/>
            <w:gridSpan w:val="5"/>
          </w:tcPr>
          <w:p>
            <w:pPr>
              <w:pStyle w:val="14"/>
              <w:spacing w:before="70"/>
              <w:ind w:left="430"/>
              <w:rPr>
                <w:color w:val="auto"/>
                <w:sz w:val="21"/>
              </w:rPr>
            </w:pPr>
            <w:r>
              <w:rPr>
                <w:color w:val="auto"/>
                <w:sz w:val="21"/>
              </w:rPr>
              <w:t>保温材料</w:t>
            </w:r>
          </w:p>
        </w:tc>
        <w:tc>
          <w:tcPr>
            <w:tcW w:w="2469" w:type="dxa"/>
            <w:gridSpan w:val="3"/>
          </w:tcPr>
          <w:p>
            <w:pPr>
              <w:pStyle w:val="14"/>
              <w:rPr>
                <w:rFonts w:ascii="Times New Roman"/>
                <w:color w:val="auto"/>
                <w:sz w:val="20"/>
              </w:rPr>
            </w:pPr>
          </w:p>
        </w:tc>
      </w:tr>
    </w:tbl>
    <w:p>
      <w:pPr>
        <w:spacing w:before="99"/>
        <w:ind w:left="0" w:right="908" w:firstLine="0"/>
        <w:jc w:val="right"/>
        <w:rPr>
          <w:color w:val="auto"/>
          <w:sz w:val="24"/>
        </w:rPr>
      </w:pPr>
      <w:r>
        <w:rPr>
          <w:color w:val="auto"/>
          <w:sz w:val="24"/>
        </w:rPr>
        <w:t>（背面有正文）</w:t>
      </w:r>
    </w:p>
    <w:p>
      <w:pPr>
        <w:pStyle w:val="4"/>
        <w:spacing w:before="5"/>
        <w:rPr>
          <w:rFonts w:ascii="Times New Roman"/>
          <w:color w:val="auto"/>
        </w:rPr>
      </w:pPr>
    </w:p>
    <w:tbl>
      <w:tblPr>
        <w:tblStyle w:val="8"/>
        <w:tblW w:w="9827" w:type="dxa"/>
        <w:tblInd w:w="-4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17"/>
        <w:gridCol w:w="4057"/>
        <w:gridCol w:w="524"/>
        <w:gridCol w:w="7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827" w:type="dxa"/>
            <w:gridSpan w:val="4"/>
          </w:tcPr>
          <w:p>
            <w:pPr>
              <w:pStyle w:val="14"/>
              <w:spacing w:before="112"/>
              <w:ind w:left="3108" w:right="3085"/>
              <w:jc w:val="center"/>
              <w:rPr>
                <w:b/>
                <w:color w:val="auto"/>
                <w:sz w:val="21"/>
              </w:rPr>
            </w:pPr>
            <w:r>
              <w:rPr>
                <w:b/>
                <w:color w:val="auto"/>
                <w:sz w:val="21"/>
              </w:rPr>
              <w:t>施工过程中消防设施检测情况（如有）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7" w:hRule="atLeast"/>
        </w:trPr>
        <w:tc>
          <w:tcPr>
            <w:tcW w:w="8574" w:type="dxa"/>
            <w:gridSpan w:val="2"/>
            <w:tcBorders>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137"/>
              <w:ind w:left="5504"/>
              <w:jc w:val="center"/>
              <w:rPr>
                <w:color w:val="auto"/>
                <w:sz w:val="21"/>
              </w:rPr>
            </w:pPr>
            <w:r>
              <w:rPr>
                <w:color w:val="auto"/>
                <w:sz w:val="21"/>
              </w:rPr>
              <w:t>技术服务机构（印章）：</w:t>
            </w:r>
          </w:p>
          <w:p>
            <w:pPr>
              <w:pStyle w:val="14"/>
              <w:tabs>
                <w:tab w:val="left" w:pos="8291"/>
              </w:tabs>
              <w:spacing w:before="91"/>
              <w:ind w:left="5456"/>
              <w:jc w:val="center"/>
              <w:rPr>
                <w:color w:val="auto"/>
                <w:sz w:val="21"/>
              </w:rPr>
            </w:pPr>
            <w:r>
              <w:rPr>
                <w:color w:val="auto"/>
                <w:sz w:val="21"/>
              </w:rPr>
              <w:t>项目负责人签名：</w:t>
            </w:r>
            <w:r>
              <w:rPr>
                <w:color w:val="auto"/>
                <w:sz w:val="21"/>
              </w:rPr>
              <w:tab/>
            </w:r>
            <w:r>
              <w:rPr>
                <w:color w:val="auto"/>
                <w:sz w:val="21"/>
              </w:rPr>
              <w:t>年</w:t>
            </w:r>
          </w:p>
        </w:tc>
        <w:tc>
          <w:tcPr>
            <w:tcW w:w="524" w:type="dxa"/>
            <w:tcBorders>
              <w:left w:val="nil"/>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2"/>
              <w:rPr>
                <w:rFonts w:ascii="Times New Roman"/>
                <w:color w:val="auto"/>
                <w:sz w:val="23"/>
              </w:rPr>
            </w:pPr>
          </w:p>
          <w:p>
            <w:pPr>
              <w:pStyle w:val="14"/>
              <w:ind w:right="30"/>
              <w:jc w:val="right"/>
              <w:rPr>
                <w:color w:val="auto"/>
                <w:sz w:val="21"/>
              </w:rPr>
            </w:pPr>
            <w:r>
              <w:rPr>
                <w:color w:val="auto"/>
                <w:w w:val="99"/>
                <w:sz w:val="21"/>
              </w:rPr>
              <w:t>月</w:t>
            </w:r>
          </w:p>
        </w:tc>
        <w:tc>
          <w:tcPr>
            <w:tcW w:w="729" w:type="dxa"/>
            <w:tcBorders>
              <w:lef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2"/>
              <w:rPr>
                <w:rFonts w:ascii="Times New Roman"/>
                <w:color w:val="auto"/>
                <w:sz w:val="23"/>
              </w:rPr>
            </w:pPr>
          </w:p>
          <w:p>
            <w:pPr>
              <w:pStyle w:val="14"/>
              <w:ind w:right="229"/>
              <w:jc w:val="right"/>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trPr>
        <w:tc>
          <w:tcPr>
            <w:tcW w:w="9827" w:type="dxa"/>
            <w:gridSpan w:val="4"/>
          </w:tcPr>
          <w:p>
            <w:pPr>
              <w:pStyle w:val="14"/>
              <w:spacing w:before="113"/>
              <w:ind w:left="3108" w:right="3085"/>
              <w:jc w:val="center"/>
              <w:rPr>
                <w:b/>
                <w:color w:val="auto"/>
                <w:sz w:val="21"/>
              </w:rPr>
            </w:pPr>
            <w:r>
              <w:rPr>
                <w:b/>
                <w:color w:val="auto"/>
                <w:sz w:val="21"/>
              </w:rPr>
              <w:t>建设工程竣工验收消防查验情况及意见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0" w:hRule="atLeast"/>
        </w:trPr>
        <w:tc>
          <w:tcPr>
            <w:tcW w:w="4517" w:type="dxa"/>
            <w:tcBorders>
              <w:right w:val="nil"/>
            </w:tcBorders>
          </w:tcPr>
          <w:p>
            <w:pPr>
              <w:pStyle w:val="14"/>
              <w:spacing w:before="79"/>
              <w:ind w:left="107"/>
              <w:rPr>
                <w:color w:val="auto"/>
                <w:sz w:val="21"/>
              </w:rPr>
            </w:pPr>
            <w:r>
              <w:rPr>
                <w:color w:val="auto"/>
                <w:sz w:val="21"/>
              </w:rPr>
              <w:t>一、基本情况</w:t>
            </w:r>
          </w:p>
        </w:tc>
        <w:tc>
          <w:tcPr>
            <w:tcW w:w="4057" w:type="dxa"/>
            <w:tcBorders>
              <w:left w:val="nil"/>
              <w:right w:val="nil"/>
            </w:tcBorders>
          </w:tcPr>
          <w:p>
            <w:pPr>
              <w:pStyle w:val="14"/>
              <w:rPr>
                <w:rFonts w:ascii="Times New Roman"/>
                <w:color w:val="auto"/>
                <w:sz w:val="20"/>
              </w:rPr>
            </w:pPr>
          </w:p>
          <w:p>
            <w:pPr>
              <w:pStyle w:val="14"/>
              <w:rPr>
                <w:rFonts w:ascii="Times New Roman"/>
                <w:color w:val="auto"/>
                <w:sz w:val="20"/>
              </w:rPr>
            </w:pPr>
          </w:p>
          <w:p>
            <w:pPr>
              <w:pStyle w:val="14"/>
              <w:spacing w:before="6"/>
              <w:rPr>
                <w:rFonts w:ascii="Times New Roman"/>
                <w:color w:val="auto"/>
                <w:sz w:val="28"/>
              </w:rPr>
            </w:pPr>
          </w:p>
          <w:p>
            <w:pPr>
              <w:pStyle w:val="14"/>
              <w:tabs>
                <w:tab w:val="left" w:pos="3760"/>
              </w:tabs>
              <w:spacing w:line="410" w:lineRule="atLeast"/>
              <w:ind w:left="820" w:right="85" w:firstLine="1104"/>
              <w:rPr>
                <w:color w:val="auto"/>
                <w:sz w:val="21"/>
              </w:rPr>
            </w:pPr>
            <w:r>
              <w:rPr>
                <w:color w:val="auto"/>
                <w:sz w:val="21"/>
              </w:rPr>
              <w:t>建设单位（印章）： 项目负责人签名：</w:t>
            </w:r>
            <w:r>
              <w:rPr>
                <w:color w:val="auto"/>
                <w:sz w:val="21"/>
              </w:rPr>
              <w:tab/>
            </w:r>
            <w:r>
              <w:rPr>
                <w:color w:val="auto"/>
                <w:spacing w:val="-17"/>
                <w:sz w:val="21"/>
              </w:rPr>
              <w:t>年</w:t>
            </w:r>
          </w:p>
        </w:tc>
        <w:tc>
          <w:tcPr>
            <w:tcW w:w="524" w:type="dxa"/>
            <w:tcBorders>
              <w:left w:val="nil"/>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3"/>
              <w:rPr>
                <w:rFonts w:ascii="Times New Roman"/>
                <w:color w:val="auto"/>
                <w:sz w:val="16"/>
              </w:rPr>
            </w:pPr>
          </w:p>
          <w:p>
            <w:pPr>
              <w:pStyle w:val="14"/>
              <w:ind w:right="83"/>
              <w:jc w:val="right"/>
              <w:rPr>
                <w:color w:val="auto"/>
                <w:sz w:val="21"/>
              </w:rPr>
            </w:pPr>
            <w:r>
              <w:rPr>
                <w:color w:val="auto"/>
                <w:w w:val="99"/>
                <w:sz w:val="21"/>
              </w:rPr>
              <w:t>月</w:t>
            </w:r>
          </w:p>
        </w:tc>
        <w:tc>
          <w:tcPr>
            <w:tcW w:w="729" w:type="dxa"/>
            <w:tcBorders>
              <w:lef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3"/>
              <w:rPr>
                <w:rFonts w:ascii="Times New Roman"/>
                <w:color w:val="auto"/>
                <w:sz w:val="16"/>
              </w:rPr>
            </w:pPr>
          </w:p>
          <w:p>
            <w:pPr>
              <w:pStyle w:val="14"/>
              <w:ind w:right="282"/>
              <w:jc w:val="right"/>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4517" w:type="dxa"/>
            <w:tcBorders>
              <w:right w:val="nil"/>
            </w:tcBorders>
          </w:tcPr>
          <w:p>
            <w:pPr>
              <w:pStyle w:val="14"/>
              <w:spacing w:before="78"/>
              <w:ind w:left="107" w:right="-15"/>
              <w:rPr>
                <w:color w:val="auto"/>
                <w:sz w:val="21"/>
              </w:rPr>
            </w:pPr>
            <w:r>
              <w:rPr>
                <w:color w:val="auto"/>
                <w:sz w:val="21"/>
              </w:rPr>
              <w:t>二、符合消防工程技术标准的设计文件实施情况</w:t>
            </w:r>
          </w:p>
        </w:tc>
        <w:tc>
          <w:tcPr>
            <w:tcW w:w="4057" w:type="dxa"/>
            <w:tcBorders>
              <w:left w:val="nil"/>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9"/>
              <w:rPr>
                <w:rFonts w:ascii="Times New Roman"/>
                <w:color w:val="auto"/>
                <w:sz w:val="19"/>
              </w:rPr>
            </w:pPr>
          </w:p>
          <w:p>
            <w:pPr>
              <w:pStyle w:val="14"/>
              <w:tabs>
                <w:tab w:val="left" w:pos="3575"/>
              </w:tabs>
              <w:spacing w:line="280" w:lineRule="atLeast"/>
              <w:ind w:left="635" w:right="85" w:firstLine="1444"/>
              <w:rPr>
                <w:color w:val="auto"/>
                <w:sz w:val="21"/>
              </w:rPr>
            </w:pPr>
            <w:r>
              <w:rPr>
                <w:color w:val="auto"/>
                <w:sz w:val="21"/>
              </w:rPr>
              <w:t>设计单位（印章</w:t>
            </w:r>
            <w:r>
              <w:rPr>
                <w:color w:val="auto"/>
                <w:spacing w:val="-7"/>
                <w:sz w:val="21"/>
              </w:rPr>
              <w:t xml:space="preserve">）： </w:t>
            </w:r>
            <w:r>
              <w:rPr>
                <w:color w:val="auto"/>
                <w:sz w:val="21"/>
              </w:rPr>
              <w:t>项目负责人签名：</w:t>
            </w:r>
            <w:r>
              <w:rPr>
                <w:color w:val="auto"/>
                <w:sz w:val="21"/>
              </w:rPr>
              <w:tab/>
            </w:r>
            <w:r>
              <w:rPr>
                <w:color w:val="auto"/>
                <w:sz w:val="21"/>
              </w:rPr>
              <w:t>年</w:t>
            </w:r>
          </w:p>
        </w:tc>
        <w:tc>
          <w:tcPr>
            <w:tcW w:w="524" w:type="dxa"/>
            <w:tcBorders>
              <w:left w:val="nil"/>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4"/>
              <w:rPr>
                <w:rFonts w:ascii="Times New Roman"/>
                <w:color w:val="auto"/>
                <w:sz w:val="25"/>
              </w:rPr>
            </w:pPr>
          </w:p>
          <w:p>
            <w:pPr>
              <w:pStyle w:val="14"/>
              <w:spacing w:line="250" w:lineRule="exact"/>
              <w:ind w:left="44"/>
              <w:rPr>
                <w:color w:val="auto"/>
                <w:sz w:val="21"/>
              </w:rPr>
            </w:pPr>
            <w:r>
              <w:rPr>
                <w:color w:val="auto"/>
                <w:w w:val="99"/>
                <w:sz w:val="21"/>
              </w:rPr>
              <w:t>月</w:t>
            </w:r>
          </w:p>
        </w:tc>
        <w:tc>
          <w:tcPr>
            <w:tcW w:w="729" w:type="dxa"/>
            <w:tcBorders>
              <w:lef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4"/>
              <w:rPr>
                <w:rFonts w:ascii="Times New Roman"/>
                <w:color w:val="auto"/>
                <w:sz w:val="25"/>
              </w:rPr>
            </w:pPr>
          </w:p>
          <w:p>
            <w:pPr>
              <w:pStyle w:val="14"/>
              <w:spacing w:line="250" w:lineRule="exact"/>
              <w:ind w:left="43"/>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4517" w:type="dxa"/>
            <w:tcBorders>
              <w:right w:val="nil"/>
            </w:tcBorders>
          </w:tcPr>
          <w:p>
            <w:pPr>
              <w:pStyle w:val="14"/>
              <w:spacing w:before="77"/>
              <w:ind w:left="107"/>
              <w:rPr>
                <w:color w:val="auto"/>
                <w:sz w:val="21"/>
              </w:rPr>
            </w:pPr>
            <w:r>
              <w:rPr>
                <w:color w:val="auto"/>
                <w:sz w:val="21"/>
              </w:rPr>
              <w:t>三、工程监理情况</w:t>
            </w:r>
          </w:p>
        </w:tc>
        <w:tc>
          <w:tcPr>
            <w:tcW w:w="4057" w:type="dxa"/>
            <w:tcBorders>
              <w:left w:val="nil"/>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8"/>
              <w:rPr>
                <w:rFonts w:ascii="Times New Roman"/>
                <w:color w:val="auto"/>
                <w:sz w:val="19"/>
              </w:rPr>
            </w:pPr>
          </w:p>
          <w:p>
            <w:pPr>
              <w:pStyle w:val="14"/>
              <w:tabs>
                <w:tab w:val="left" w:pos="3575"/>
              </w:tabs>
              <w:spacing w:line="280" w:lineRule="atLeast"/>
              <w:ind w:left="4" w:right="270" w:firstLine="1867"/>
              <w:rPr>
                <w:color w:val="auto"/>
                <w:sz w:val="21"/>
              </w:rPr>
            </w:pPr>
            <w:r>
              <w:rPr>
                <w:color w:val="auto"/>
                <w:sz w:val="21"/>
              </w:rPr>
              <w:t>监理单位（印章）： 项目总监理工程师签名：</w:t>
            </w:r>
            <w:r>
              <w:rPr>
                <w:color w:val="auto"/>
                <w:sz w:val="21"/>
              </w:rPr>
              <w:tab/>
            </w:r>
            <w:r>
              <w:rPr>
                <w:color w:val="auto"/>
                <w:spacing w:val="-17"/>
                <w:sz w:val="21"/>
              </w:rPr>
              <w:t>年</w:t>
            </w:r>
          </w:p>
        </w:tc>
        <w:tc>
          <w:tcPr>
            <w:tcW w:w="524" w:type="dxa"/>
            <w:tcBorders>
              <w:left w:val="nil"/>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3"/>
              <w:rPr>
                <w:rFonts w:ascii="Times New Roman"/>
                <w:color w:val="auto"/>
                <w:sz w:val="25"/>
              </w:rPr>
            </w:pPr>
          </w:p>
          <w:p>
            <w:pPr>
              <w:pStyle w:val="14"/>
              <w:spacing w:line="252" w:lineRule="exact"/>
              <w:ind w:left="44"/>
              <w:rPr>
                <w:color w:val="auto"/>
                <w:sz w:val="21"/>
              </w:rPr>
            </w:pPr>
            <w:r>
              <w:rPr>
                <w:color w:val="auto"/>
                <w:w w:val="99"/>
                <w:sz w:val="21"/>
              </w:rPr>
              <w:t>月</w:t>
            </w:r>
          </w:p>
        </w:tc>
        <w:tc>
          <w:tcPr>
            <w:tcW w:w="729" w:type="dxa"/>
            <w:tcBorders>
              <w:lef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3"/>
              <w:rPr>
                <w:rFonts w:ascii="Times New Roman"/>
                <w:color w:val="auto"/>
                <w:sz w:val="25"/>
              </w:rPr>
            </w:pPr>
          </w:p>
          <w:p>
            <w:pPr>
              <w:pStyle w:val="14"/>
              <w:spacing w:line="252" w:lineRule="exact"/>
              <w:ind w:left="43"/>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4517" w:type="dxa"/>
            <w:tcBorders>
              <w:right w:val="nil"/>
            </w:tcBorders>
          </w:tcPr>
          <w:p>
            <w:pPr>
              <w:pStyle w:val="14"/>
              <w:spacing w:before="77"/>
              <w:ind w:left="107"/>
              <w:rPr>
                <w:color w:val="auto"/>
                <w:sz w:val="21"/>
              </w:rPr>
            </w:pPr>
            <w:r>
              <w:rPr>
                <w:color w:val="auto"/>
                <w:sz w:val="21"/>
              </w:rPr>
              <w:t>四、工程施工情况</w:t>
            </w:r>
          </w:p>
          <w:p>
            <w:pPr>
              <w:pStyle w:val="14"/>
              <w:rPr>
                <w:rFonts w:ascii="Times New Roman"/>
                <w:color w:val="auto"/>
                <w:sz w:val="20"/>
              </w:rPr>
            </w:pPr>
          </w:p>
          <w:p>
            <w:pPr>
              <w:pStyle w:val="14"/>
              <w:rPr>
                <w:rFonts w:ascii="Times New Roman"/>
                <w:color w:val="auto"/>
                <w:sz w:val="20"/>
              </w:rPr>
            </w:pPr>
          </w:p>
          <w:p>
            <w:pPr>
              <w:pStyle w:val="14"/>
              <w:spacing w:before="7"/>
              <w:rPr>
                <w:rFonts w:ascii="Times New Roman"/>
                <w:color w:val="auto"/>
                <w:sz w:val="29"/>
              </w:rPr>
            </w:pPr>
          </w:p>
          <w:p>
            <w:pPr>
              <w:pStyle w:val="14"/>
              <w:tabs>
                <w:tab w:val="left" w:pos="2836"/>
                <w:tab w:val="left" w:pos="3362"/>
                <w:tab w:val="left" w:pos="3887"/>
              </w:tabs>
              <w:spacing w:line="280" w:lineRule="atLeast"/>
              <w:ind w:left="107" w:right="333" w:firstLine="921"/>
              <w:rPr>
                <w:color w:val="auto"/>
                <w:sz w:val="21"/>
              </w:rPr>
            </w:pPr>
            <w:r>
              <w:rPr>
                <w:color w:val="auto"/>
                <w:w w:val="95"/>
                <w:sz w:val="21"/>
              </w:rPr>
              <w:t xml:space="preserve">消防施工专业分包单位（印章）： </w:t>
            </w:r>
            <w:r>
              <w:rPr>
                <w:color w:val="auto"/>
                <w:sz w:val="21"/>
              </w:rPr>
              <w:t>项目负责人签名：</w:t>
            </w:r>
            <w:r>
              <w:rPr>
                <w:color w:val="auto"/>
                <w:sz w:val="21"/>
              </w:rPr>
              <w:tab/>
            </w:r>
            <w:r>
              <w:rPr>
                <w:color w:val="auto"/>
                <w:sz w:val="21"/>
              </w:rPr>
              <w:t>年</w:t>
            </w:r>
            <w:r>
              <w:rPr>
                <w:color w:val="auto"/>
                <w:sz w:val="21"/>
              </w:rPr>
              <w:tab/>
            </w:r>
            <w:r>
              <w:rPr>
                <w:color w:val="auto"/>
                <w:sz w:val="21"/>
              </w:rPr>
              <w:t>月</w:t>
            </w:r>
            <w:r>
              <w:rPr>
                <w:color w:val="auto"/>
                <w:sz w:val="21"/>
              </w:rPr>
              <w:tab/>
            </w:r>
            <w:r>
              <w:rPr>
                <w:color w:val="auto"/>
                <w:sz w:val="21"/>
              </w:rPr>
              <w:t>日</w:t>
            </w:r>
          </w:p>
        </w:tc>
        <w:tc>
          <w:tcPr>
            <w:tcW w:w="4581" w:type="dxa"/>
            <w:gridSpan w:val="2"/>
            <w:tcBorders>
              <w:left w:val="nil"/>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8"/>
              <w:rPr>
                <w:rFonts w:ascii="Times New Roman"/>
                <w:color w:val="auto"/>
                <w:sz w:val="19"/>
              </w:rPr>
            </w:pPr>
          </w:p>
          <w:p>
            <w:pPr>
              <w:pStyle w:val="14"/>
              <w:tabs>
                <w:tab w:val="left" w:pos="3681"/>
                <w:tab w:val="left" w:pos="4204"/>
              </w:tabs>
              <w:spacing w:line="280" w:lineRule="atLeast"/>
              <w:ind w:left="1161" w:right="165" w:firstLine="604"/>
              <w:rPr>
                <w:color w:val="auto"/>
                <w:sz w:val="21"/>
              </w:rPr>
            </w:pPr>
            <w:r>
              <w:rPr>
                <w:color w:val="auto"/>
                <w:sz w:val="21"/>
              </w:rPr>
              <w:t>施工总承包单位（印章）： 项目经理签名：</w:t>
            </w:r>
            <w:r>
              <w:rPr>
                <w:color w:val="auto"/>
                <w:sz w:val="21"/>
              </w:rPr>
              <w:tab/>
            </w:r>
            <w:r>
              <w:rPr>
                <w:color w:val="auto"/>
                <w:sz w:val="21"/>
              </w:rPr>
              <w:t>年</w:t>
            </w:r>
            <w:r>
              <w:rPr>
                <w:color w:val="auto"/>
                <w:sz w:val="21"/>
              </w:rPr>
              <w:tab/>
            </w:r>
            <w:r>
              <w:rPr>
                <w:color w:val="auto"/>
                <w:spacing w:val="-17"/>
                <w:sz w:val="21"/>
              </w:rPr>
              <w:t>月</w:t>
            </w:r>
          </w:p>
        </w:tc>
        <w:tc>
          <w:tcPr>
            <w:tcW w:w="729" w:type="dxa"/>
            <w:tcBorders>
              <w:lef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3"/>
              <w:rPr>
                <w:rFonts w:ascii="Times New Roman"/>
                <w:color w:val="auto"/>
                <w:sz w:val="25"/>
              </w:rPr>
            </w:pPr>
          </w:p>
          <w:p>
            <w:pPr>
              <w:pStyle w:val="14"/>
              <w:spacing w:line="251" w:lineRule="exact"/>
              <w:ind w:left="149"/>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2" w:hRule="atLeast"/>
        </w:trPr>
        <w:tc>
          <w:tcPr>
            <w:tcW w:w="4517" w:type="dxa"/>
            <w:tcBorders>
              <w:right w:val="nil"/>
            </w:tcBorders>
          </w:tcPr>
          <w:p>
            <w:pPr>
              <w:pStyle w:val="14"/>
              <w:spacing w:before="78"/>
              <w:ind w:left="107"/>
              <w:rPr>
                <w:color w:val="auto"/>
                <w:sz w:val="21"/>
              </w:rPr>
            </w:pPr>
            <w:r>
              <w:rPr>
                <w:color w:val="auto"/>
                <w:sz w:val="21"/>
              </w:rPr>
              <w:t>五、消防设施性能、系统功能联调联试情况</w:t>
            </w:r>
          </w:p>
        </w:tc>
        <w:tc>
          <w:tcPr>
            <w:tcW w:w="4057" w:type="dxa"/>
            <w:tcBorders>
              <w:left w:val="nil"/>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9"/>
              <w:rPr>
                <w:rFonts w:ascii="Times New Roman"/>
                <w:color w:val="auto"/>
                <w:sz w:val="19"/>
              </w:rPr>
            </w:pPr>
          </w:p>
          <w:p>
            <w:pPr>
              <w:pStyle w:val="14"/>
              <w:tabs>
                <w:tab w:val="left" w:pos="3681"/>
              </w:tabs>
              <w:spacing w:line="280" w:lineRule="atLeast"/>
              <w:ind w:left="844" w:right="164" w:firstLine="525"/>
              <w:rPr>
                <w:color w:val="auto"/>
                <w:sz w:val="21"/>
              </w:rPr>
            </w:pPr>
            <w:r>
              <w:rPr>
                <w:color w:val="auto"/>
                <w:sz w:val="21"/>
              </w:rPr>
              <w:t>技术服务机构（印章）： 项目负责人签名：</w:t>
            </w:r>
            <w:r>
              <w:rPr>
                <w:color w:val="auto"/>
                <w:sz w:val="21"/>
              </w:rPr>
              <w:tab/>
            </w:r>
            <w:r>
              <w:rPr>
                <w:color w:val="auto"/>
                <w:spacing w:val="-17"/>
                <w:sz w:val="21"/>
              </w:rPr>
              <w:t>年</w:t>
            </w:r>
          </w:p>
        </w:tc>
        <w:tc>
          <w:tcPr>
            <w:tcW w:w="524" w:type="dxa"/>
            <w:tcBorders>
              <w:left w:val="nil"/>
              <w:righ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4"/>
              <w:rPr>
                <w:rFonts w:ascii="Times New Roman"/>
                <w:color w:val="auto"/>
                <w:sz w:val="25"/>
              </w:rPr>
            </w:pPr>
          </w:p>
          <w:p>
            <w:pPr>
              <w:pStyle w:val="14"/>
              <w:spacing w:line="250" w:lineRule="exact"/>
              <w:ind w:left="147"/>
              <w:rPr>
                <w:color w:val="auto"/>
                <w:sz w:val="21"/>
              </w:rPr>
            </w:pPr>
            <w:r>
              <w:rPr>
                <w:color w:val="auto"/>
                <w:w w:val="99"/>
                <w:sz w:val="21"/>
              </w:rPr>
              <w:t>月</w:t>
            </w:r>
          </w:p>
        </w:tc>
        <w:tc>
          <w:tcPr>
            <w:tcW w:w="729" w:type="dxa"/>
            <w:tcBorders>
              <w:left w:val="nil"/>
            </w:tcBorders>
          </w:tcPr>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rPr>
                <w:rFonts w:ascii="Times New Roman"/>
                <w:color w:val="auto"/>
                <w:sz w:val="20"/>
              </w:rPr>
            </w:pPr>
          </w:p>
          <w:p>
            <w:pPr>
              <w:pStyle w:val="14"/>
              <w:spacing w:before="4"/>
              <w:rPr>
                <w:rFonts w:ascii="Times New Roman"/>
                <w:color w:val="auto"/>
                <w:sz w:val="25"/>
              </w:rPr>
            </w:pPr>
          </w:p>
          <w:p>
            <w:pPr>
              <w:pStyle w:val="14"/>
              <w:spacing w:line="250" w:lineRule="exact"/>
              <w:ind w:left="149"/>
              <w:rPr>
                <w:color w:val="auto"/>
                <w:sz w:val="21"/>
              </w:rPr>
            </w:pPr>
            <w:r>
              <w:rPr>
                <w:color w:val="auto"/>
                <w:w w:val="99"/>
                <w:sz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trPr>
        <w:tc>
          <w:tcPr>
            <w:tcW w:w="9827" w:type="dxa"/>
            <w:gridSpan w:val="4"/>
          </w:tcPr>
          <w:p>
            <w:pPr>
              <w:pStyle w:val="14"/>
              <w:ind w:left="107"/>
              <w:rPr>
                <w:color w:val="auto"/>
                <w:sz w:val="21"/>
              </w:rPr>
            </w:pPr>
            <w:r>
              <w:rPr>
                <w:color w:val="auto"/>
                <w:sz w:val="21"/>
              </w:rPr>
              <w:t>备注：</w:t>
            </w:r>
          </w:p>
        </w:tc>
      </w:tr>
    </w:tbl>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建筑工程施工许可证核发办事指南</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cstheme="minorEastAsia"/>
          <w:b/>
          <w:bCs/>
          <w:color w:val="auto"/>
          <w:sz w:val="32"/>
          <w:szCs w:val="32"/>
          <w:lang w:val="en-US" w:eastAsia="zh-CN"/>
        </w:rPr>
      </w:pP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cstheme="minorEastAsia"/>
          <w:b/>
          <w:bCs/>
          <w:color w:val="auto"/>
          <w:sz w:val="32"/>
          <w:szCs w:val="32"/>
          <w:lang w:val="en-US" w:eastAsia="zh-CN"/>
        </w:rPr>
        <w:t>一、</w:t>
      </w:r>
      <w:r>
        <w:rPr>
          <w:rFonts w:hint="eastAsia" w:asciiTheme="minorEastAsia" w:hAnsiTheme="minorEastAsia" w:eastAsiaTheme="minorEastAsia" w:cstheme="minorEastAsia"/>
          <w:b/>
          <w:bCs/>
          <w:color w:val="auto"/>
          <w:sz w:val="32"/>
          <w:szCs w:val="32"/>
        </w:rPr>
        <w:t>实施编码</w:t>
      </w:r>
      <w:r>
        <w:rPr>
          <w:rFonts w:hint="eastAsia" w:asciiTheme="minorEastAsia" w:hAnsiTheme="minorEastAsia" w:eastAsiaTheme="minorEastAsia" w:cstheme="minorEastAsia"/>
          <w:color w:val="auto"/>
          <w:sz w:val="32"/>
          <w:szCs w:val="32"/>
        </w:rPr>
        <w:t>：1162122101533859XR4000117006000</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二、</w:t>
      </w:r>
      <w:r>
        <w:rPr>
          <w:rFonts w:hint="eastAsia" w:asciiTheme="minorEastAsia" w:hAnsiTheme="minorEastAsia" w:eastAsiaTheme="minorEastAsia" w:cstheme="minorEastAsia"/>
          <w:b/>
          <w:bCs/>
          <w:color w:val="auto"/>
          <w:sz w:val="32"/>
          <w:szCs w:val="32"/>
        </w:rPr>
        <w:t>服务对象：</w:t>
      </w:r>
      <w:r>
        <w:rPr>
          <w:color w:val="auto"/>
          <w:sz w:val="32"/>
          <w:szCs w:val="32"/>
        </w:rPr>
        <w:t>自然人,企业法人,事业法人,行政机关</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三、</w:t>
      </w:r>
      <w:r>
        <w:rPr>
          <w:rFonts w:hint="eastAsia" w:asciiTheme="minorEastAsia" w:hAnsiTheme="minorEastAsia" w:eastAsiaTheme="minorEastAsia" w:cstheme="minorEastAsia"/>
          <w:b/>
          <w:bCs/>
          <w:color w:val="auto"/>
          <w:sz w:val="32"/>
          <w:szCs w:val="32"/>
        </w:rPr>
        <w:t>事项类型</w:t>
      </w:r>
      <w:r>
        <w:rPr>
          <w:rFonts w:hint="eastAsia" w:asciiTheme="minorEastAsia" w:hAnsiTheme="minorEastAsia" w:eastAsiaTheme="minorEastAsia" w:cstheme="minorEastAsia"/>
          <w:color w:val="auto"/>
          <w:sz w:val="32"/>
          <w:szCs w:val="32"/>
        </w:rPr>
        <w:t>：行政许可</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四、法定</w:t>
      </w:r>
      <w:r>
        <w:rPr>
          <w:rFonts w:hint="eastAsia" w:asciiTheme="minorEastAsia" w:hAnsiTheme="minorEastAsia" w:eastAsiaTheme="minorEastAsia" w:cstheme="minorEastAsia"/>
          <w:b/>
          <w:bCs/>
          <w:color w:val="auto"/>
          <w:sz w:val="32"/>
          <w:szCs w:val="32"/>
        </w:rPr>
        <w:t>依据：</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《中华人民共和国建筑法》（1997年11月1日主席令第九十一号，2011年4月22日予以修改）第七条：</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建筑工程开工前，建设单位应当按照国家有关规定向工程所在地县级以上人民政府建设行政主管部门申请领取施工许可证。</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《建筑工程施工许可管理办法》第二条：</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在中华人民共和国境内从事各类房屋建筑及其附属设施的建造、装修装饰和与其配套的线路、管道、设备的安装，以及城镇市政基础设施工程的施工，建设单位在开工前应当依照本办法的规定，向工程所在地的县级以上地方人民政府住房城乡建设主管部门（以下简称发证机关）申请领取施工许可证。</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32"/>
          <w:szCs w:val="32"/>
          <w:lang w:val="en-US" w:eastAsia="zh-CN"/>
        </w:rPr>
        <w:t>五、受理机构：</w:t>
      </w:r>
      <w:r>
        <w:rPr>
          <w:rFonts w:hint="eastAsia" w:asciiTheme="minorEastAsia" w:hAnsiTheme="minorEastAsia" w:eastAsiaTheme="minorEastAsia" w:cstheme="minorEastAsia"/>
          <w:color w:val="auto"/>
          <w:sz w:val="32"/>
          <w:szCs w:val="32"/>
        </w:rPr>
        <w:t>成县住房和城乡建设局</w:t>
      </w:r>
    </w:p>
    <w:p>
      <w:pPr>
        <w:pStyle w:val="3"/>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六</w:t>
      </w:r>
      <w:r>
        <w:rPr>
          <w:rFonts w:hint="eastAsia" w:asciiTheme="minorEastAsia" w:hAnsiTheme="minorEastAsia" w:eastAsiaTheme="minorEastAsia" w:cstheme="minorEastAsia"/>
          <w:color w:val="auto"/>
          <w:sz w:val="32"/>
          <w:szCs w:val="32"/>
        </w:rPr>
        <w:t>、受理条件</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《中华人民共和国建筑法》第八条 </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申请领取施工许可证，应当具备下列条件：</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（一）已经办理该建筑工程用地批准手续；</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（二）依法应当办理建设工程规划许可证的，已经取得建设工程规划许可证；</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（三）需要拆迁的，其拆迁进度符合施工要求；</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（四）已经确定建筑施工企业；</w:t>
      </w:r>
    </w:p>
    <w:p>
      <w:pPr>
        <w:keepNext w:val="0"/>
        <w:keepLines w:val="0"/>
        <w:pageBreakBefore w:val="0"/>
        <w:widowControl/>
        <w:wordWrap/>
        <w:overflowPunct/>
        <w:topLinePunct w:val="0"/>
        <w:bidi w:val="0"/>
        <w:spacing w:line="560" w:lineRule="exact"/>
        <w:ind w:firstLine="616" w:firstLineChars="200"/>
        <w:jc w:val="both"/>
        <w:rPr>
          <w:rFonts w:hint="eastAsia" w:asciiTheme="minorEastAsia" w:hAnsiTheme="minorEastAsia" w:eastAsiaTheme="minorEastAsia" w:cstheme="minorEastAsia"/>
          <w:color w:val="auto"/>
          <w:spacing w:val="-6"/>
          <w:sz w:val="32"/>
          <w:szCs w:val="32"/>
        </w:rPr>
      </w:pPr>
      <w:r>
        <w:rPr>
          <w:rFonts w:hint="eastAsia" w:asciiTheme="minorEastAsia" w:hAnsiTheme="minorEastAsia" w:eastAsiaTheme="minorEastAsia" w:cstheme="minorEastAsia"/>
          <w:color w:val="auto"/>
          <w:spacing w:val="-6"/>
          <w:sz w:val="32"/>
          <w:szCs w:val="32"/>
        </w:rPr>
        <w:t>（五）有满足施工需要的资金安排、施工图纸及技术资料；</w:t>
      </w:r>
    </w:p>
    <w:p>
      <w:pPr>
        <w:keepNext w:val="0"/>
        <w:keepLines w:val="0"/>
        <w:pageBreakBefore w:val="0"/>
        <w:widowControl/>
        <w:wordWrap/>
        <w:overflowPunct/>
        <w:topLinePunct w:val="0"/>
        <w:bidi w:val="0"/>
        <w:spacing w:line="560" w:lineRule="exact"/>
        <w:ind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（六）有保证工程质量和安全的具体措施。</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七、申办材料：</w:t>
      </w:r>
    </w:p>
    <w:p>
      <w:pPr>
        <w:keepNext w:val="0"/>
        <w:keepLines w:val="0"/>
        <w:pageBreakBefore w:val="0"/>
        <w:widowControl/>
        <w:numPr>
          <w:ilvl w:val="0"/>
          <w:numId w:val="0"/>
        </w:numPr>
        <w:wordWrap/>
        <w:overflowPunct/>
        <w:topLinePunct w:val="0"/>
        <w:bidi w:val="0"/>
        <w:spacing w:line="560" w:lineRule="exact"/>
        <w:ind w:leftChars="0"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1、</w:t>
      </w:r>
      <w:r>
        <w:rPr>
          <w:rFonts w:hint="eastAsia" w:asciiTheme="minorEastAsia" w:hAnsiTheme="minorEastAsia" w:eastAsiaTheme="minorEastAsia" w:cstheme="minorEastAsia"/>
          <w:color w:val="auto"/>
          <w:sz w:val="32"/>
          <w:szCs w:val="32"/>
        </w:rPr>
        <w:t>保证工程质量和安全的具体措施（包括：建设、勘察、设计、施工、监理等单位及项目负责人的信息；危险性较大分部分项工程清单及其安全管理措施；施工合同中约定的安全防护、文明施工措施费用支付计划；建设、施工、监理单位法定代表人及项目负责人安全生产承诺书等）</w:t>
      </w:r>
    </w:p>
    <w:p>
      <w:pPr>
        <w:keepNext w:val="0"/>
        <w:keepLines w:val="0"/>
        <w:pageBreakBefore w:val="0"/>
        <w:widowControl/>
        <w:numPr>
          <w:ilvl w:val="0"/>
          <w:numId w:val="0"/>
        </w:numPr>
        <w:wordWrap/>
        <w:overflowPunct/>
        <w:topLinePunct w:val="0"/>
        <w:bidi w:val="0"/>
        <w:spacing w:line="560" w:lineRule="exact"/>
        <w:ind w:leftChars="0"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2、</w:t>
      </w:r>
      <w:r>
        <w:rPr>
          <w:rFonts w:hint="eastAsia" w:asciiTheme="minorEastAsia" w:hAnsiTheme="minorEastAsia" w:eastAsiaTheme="minorEastAsia" w:cstheme="minorEastAsia"/>
          <w:color w:val="auto"/>
          <w:sz w:val="32"/>
          <w:szCs w:val="32"/>
        </w:rPr>
        <w:t>施工单位中标通知书及施工合同</w:t>
      </w:r>
    </w:p>
    <w:p>
      <w:pPr>
        <w:keepNext w:val="0"/>
        <w:keepLines w:val="0"/>
        <w:pageBreakBefore w:val="0"/>
        <w:widowControl/>
        <w:numPr>
          <w:ilvl w:val="0"/>
          <w:numId w:val="0"/>
        </w:numPr>
        <w:wordWrap/>
        <w:overflowPunct/>
        <w:topLinePunct w:val="0"/>
        <w:bidi w:val="0"/>
        <w:spacing w:line="560" w:lineRule="exact"/>
        <w:ind w:leftChars="0"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3、</w:t>
      </w:r>
      <w:r>
        <w:rPr>
          <w:rFonts w:hint="eastAsia" w:asciiTheme="minorEastAsia" w:hAnsiTheme="minorEastAsia" w:eastAsiaTheme="minorEastAsia" w:cstheme="minorEastAsia"/>
          <w:color w:val="auto"/>
          <w:sz w:val="32"/>
          <w:szCs w:val="32"/>
        </w:rPr>
        <w:t>满足施工需要的施工图纸（含消防设计）及技术资料（施工图设计文件审查合格证明等）</w:t>
      </w:r>
    </w:p>
    <w:p>
      <w:pPr>
        <w:keepNext w:val="0"/>
        <w:keepLines w:val="0"/>
        <w:pageBreakBefore w:val="0"/>
        <w:widowControl/>
        <w:numPr>
          <w:ilvl w:val="0"/>
          <w:numId w:val="0"/>
        </w:numPr>
        <w:wordWrap/>
        <w:overflowPunct/>
        <w:topLinePunct w:val="0"/>
        <w:bidi w:val="0"/>
        <w:spacing w:line="560" w:lineRule="exact"/>
        <w:ind w:leftChars="0"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4、</w:t>
      </w:r>
      <w:r>
        <w:rPr>
          <w:rFonts w:hint="eastAsia" w:asciiTheme="minorEastAsia" w:hAnsiTheme="minorEastAsia" w:eastAsiaTheme="minorEastAsia" w:cstheme="minorEastAsia"/>
          <w:color w:val="auto"/>
          <w:sz w:val="32"/>
          <w:szCs w:val="32"/>
        </w:rPr>
        <w:t>用地批准手续</w:t>
      </w:r>
    </w:p>
    <w:p>
      <w:pPr>
        <w:keepNext w:val="0"/>
        <w:keepLines w:val="0"/>
        <w:pageBreakBefore w:val="0"/>
        <w:widowControl/>
        <w:numPr>
          <w:ilvl w:val="0"/>
          <w:numId w:val="0"/>
        </w:numPr>
        <w:wordWrap/>
        <w:overflowPunct/>
        <w:topLinePunct w:val="0"/>
        <w:bidi w:val="0"/>
        <w:spacing w:line="560" w:lineRule="exact"/>
        <w:ind w:leftChars="0"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5、</w:t>
      </w:r>
      <w:r>
        <w:rPr>
          <w:rFonts w:hint="eastAsia" w:asciiTheme="minorEastAsia" w:hAnsiTheme="minorEastAsia" w:eastAsiaTheme="minorEastAsia" w:cstheme="minorEastAsia"/>
          <w:color w:val="auto"/>
          <w:sz w:val="32"/>
          <w:szCs w:val="32"/>
        </w:rPr>
        <w:t>建设工程规划许可证（依法应当办理建设工程规划许可证的项目）</w:t>
      </w:r>
    </w:p>
    <w:p>
      <w:pPr>
        <w:keepNext w:val="0"/>
        <w:keepLines w:val="0"/>
        <w:pageBreakBefore w:val="0"/>
        <w:widowControl/>
        <w:numPr>
          <w:ilvl w:val="0"/>
          <w:numId w:val="0"/>
        </w:numPr>
        <w:wordWrap/>
        <w:overflowPunct/>
        <w:topLinePunct w:val="0"/>
        <w:bidi w:val="0"/>
        <w:spacing w:line="560" w:lineRule="exact"/>
        <w:ind w:leftChars="0" w:firstLine="640"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6、</w:t>
      </w:r>
      <w:r>
        <w:rPr>
          <w:rFonts w:hint="eastAsia" w:asciiTheme="minorEastAsia" w:hAnsiTheme="minorEastAsia" w:eastAsiaTheme="minorEastAsia" w:cstheme="minorEastAsia"/>
          <w:color w:val="auto"/>
          <w:sz w:val="32"/>
          <w:szCs w:val="32"/>
        </w:rPr>
        <w:t>建设资金满足施工需要、拆迁进度符合施工要求的证明材料或承诺书</w:t>
      </w:r>
    </w:p>
    <w:p>
      <w:pPr>
        <w:keepNext w:val="0"/>
        <w:keepLines w:val="0"/>
        <w:pageBreakBefore w:val="0"/>
        <w:widowControl/>
        <w:wordWrap/>
        <w:overflowPunct/>
        <w:topLinePunct w:val="0"/>
        <w:bidi w:val="0"/>
        <w:spacing w:line="560" w:lineRule="exact"/>
        <w:ind w:firstLine="643" w:firstLineChars="200"/>
        <w:jc w:val="both"/>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八、办理时限：</w:t>
      </w:r>
      <w:r>
        <w:rPr>
          <w:rFonts w:hint="eastAsia" w:asciiTheme="minorEastAsia" w:hAnsiTheme="minorEastAsia" w:eastAsiaTheme="minorEastAsia" w:cstheme="minorEastAsia"/>
          <w:color w:val="auto"/>
          <w:sz w:val="32"/>
          <w:szCs w:val="32"/>
        </w:rPr>
        <w:t>法定办结时限：7工作日</w:t>
      </w:r>
      <w:r>
        <w:rPr>
          <w:rFonts w:hint="eastAsia" w:asciiTheme="minorEastAsia" w:hAnsiTheme="minorEastAsia" w:eastAsiaTheme="minorEastAsia" w:cstheme="minorEastAsia"/>
          <w:color w:val="auto"/>
          <w:sz w:val="32"/>
          <w:szCs w:val="32"/>
          <w:lang w:eastAsia="zh-CN"/>
        </w:rPr>
        <w:t>，</w:t>
      </w:r>
      <w:r>
        <w:rPr>
          <w:rFonts w:hint="eastAsia" w:asciiTheme="minorEastAsia" w:hAnsiTheme="minorEastAsia" w:eastAsiaTheme="minorEastAsia" w:cstheme="minorEastAsia"/>
          <w:color w:val="auto"/>
          <w:sz w:val="32"/>
          <w:szCs w:val="32"/>
        </w:rPr>
        <w:t>承诺办结时限：</w:t>
      </w:r>
      <w:r>
        <w:rPr>
          <w:rFonts w:hint="eastAsia" w:asciiTheme="minorEastAsia" w:hAnsiTheme="minorEastAsia" w:cstheme="minorEastAsia"/>
          <w:color w:val="auto"/>
          <w:sz w:val="32"/>
          <w:szCs w:val="32"/>
          <w:lang w:val="en-US" w:eastAsia="zh-CN"/>
        </w:rPr>
        <w:t>2</w:t>
      </w:r>
      <w:r>
        <w:rPr>
          <w:rFonts w:hint="eastAsia" w:asciiTheme="minorEastAsia" w:hAnsiTheme="minorEastAsia" w:eastAsiaTheme="minorEastAsia" w:cstheme="minorEastAsia"/>
          <w:color w:val="auto"/>
          <w:sz w:val="32"/>
          <w:szCs w:val="32"/>
        </w:rPr>
        <w:t>工作日</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九、收费情况</w:t>
      </w:r>
      <w:r>
        <w:rPr>
          <w:rFonts w:hint="eastAsia" w:asciiTheme="minorEastAsia" w:hAnsiTheme="minorEastAsia" w:eastAsiaTheme="minorEastAsia" w:cstheme="minorEastAsia"/>
          <w:color w:val="auto"/>
          <w:sz w:val="32"/>
          <w:szCs w:val="32"/>
          <w:lang w:val="en-US" w:eastAsia="zh-CN"/>
        </w:rPr>
        <w:t>：不收费</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十、咨询方式</w:t>
      </w:r>
      <w:r>
        <w:rPr>
          <w:rFonts w:hint="eastAsia" w:asciiTheme="minorEastAsia" w:hAnsiTheme="minorEastAsia" w:eastAsiaTheme="minorEastAsia" w:cstheme="minorEastAsia"/>
          <w:color w:val="auto"/>
          <w:sz w:val="32"/>
          <w:szCs w:val="32"/>
          <w:lang w:val="en-US" w:eastAsia="zh-CN"/>
        </w:rPr>
        <w:t>： 0939-5923763</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十一、监督投诉方式</w:t>
      </w:r>
      <w:r>
        <w:rPr>
          <w:rFonts w:hint="eastAsia" w:asciiTheme="minorEastAsia" w:hAnsiTheme="minorEastAsia" w:eastAsiaTheme="minorEastAsia" w:cstheme="minorEastAsia"/>
          <w:color w:val="auto"/>
          <w:sz w:val="32"/>
          <w:szCs w:val="32"/>
          <w:lang w:val="en-US" w:eastAsia="zh-CN"/>
        </w:rPr>
        <w:t>：0939-3200859</w:t>
      </w:r>
    </w:p>
    <w:p>
      <w:pPr>
        <w:keepNext w:val="0"/>
        <w:keepLines w:val="0"/>
        <w:pageBreakBefore w:val="0"/>
        <w:widowControl/>
        <w:wordWrap/>
        <w:overflowPunct/>
        <w:topLinePunct w:val="0"/>
        <w:bidi w:val="0"/>
        <w:spacing w:line="560" w:lineRule="exact"/>
        <w:ind w:firstLine="643" w:firstLineChars="200"/>
        <w:jc w:val="both"/>
        <w:rPr>
          <w:color w:val="auto"/>
          <w:sz w:val="32"/>
          <w:szCs w:val="32"/>
        </w:rPr>
      </w:pPr>
      <w:r>
        <w:rPr>
          <w:rFonts w:hint="eastAsia" w:asciiTheme="minorEastAsia" w:hAnsiTheme="minorEastAsia" w:eastAsiaTheme="minorEastAsia" w:cstheme="minorEastAsia"/>
          <w:b/>
          <w:bCs/>
          <w:color w:val="auto"/>
          <w:sz w:val="32"/>
          <w:szCs w:val="32"/>
          <w:lang w:val="en-US" w:eastAsia="zh-CN"/>
        </w:rPr>
        <w:t>十二、办理地址和时间</w:t>
      </w:r>
      <w:r>
        <w:rPr>
          <w:rFonts w:hint="eastAsia" w:asciiTheme="minorEastAsia" w:hAnsiTheme="minorEastAsia" w:eastAsiaTheme="minorEastAsia" w:cstheme="minorEastAsia"/>
          <w:color w:val="auto"/>
          <w:sz w:val="32"/>
          <w:szCs w:val="32"/>
          <w:lang w:val="en-US" w:eastAsia="zh-CN"/>
        </w:rPr>
        <w:t>：甘肃省陇南市成县北大街1号政务服务中心1楼A04号住建局综合窗口，</w:t>
      </w:r>
      <w:r>
        <w:rPr>
          <w:rFonts w:hint="eastAsia"/>
          <w:color w:val="auto"/>
          <w:sz w:val="32"/>
          <w:szCs w:val="32"/>
        </w:rPr>
        <w:t>星期一至星期五（上午8:30—12:00，下午14:30—18:00）；法定节假日不对外受理业务。</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十三、办理进程和结果查询：</w:t>
      </w:r>
    </w:p>
    <w:p>
      <w:pPr>
        <w:keepNext w:val="0"/>
        <w:keepLines w:val="0"/>
        <w:pageBreakBefore w:val="0"/>
        <w:widowControl/>
        <w:numPr>
          <w:ilvl w:val="0"/>
          <w:numId w:val="0"/>
        </w:numPr>
        <w:wordWrap/>
        <w:overflowPunct/>
        <w:topLinePunct w:val="0"/>
        <w:bidi w:val="0"/>
        <w:spacing w:line="560" w:lineRule="exact"/>
        <w:ind w:leftChars="0" w:firstLine="643" w:firstLineChars="200"/>
        <w:jc w:val="both"/>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十四、办理流程图</w:t>
      </w:r>
      <w:r>
        <w:rPr>
          <w:rFonts w:hint="eastAsia" w:asciiTheme="minorEastAsia" w:hAnsiTheme="minorEastAsia" w:eastAsiaTheme="minorEastAsia" w:cstheme="minorEastAsia"/>
          <w:color w:val="auto"/>
          <w:sz w:val="32"/>
          <w:szCs w:val="32"/>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640" w:firstLineChars="200"/>
        <w:jc w:val="both"/>
        <w:textAlignment w:val="baseline"/>
        <w:rPr>
          <w:rFonts w:hint="eastAsia" w:asciiTheme="minorHAnsi" w:hAnsiTheme="minorHAnsi" w:eastAsiaTheme="minorEastAsia" w:cstheme="minorBidi"/>
          <w:color w:val="auto"/>
          <w:kern w:val="2"/>
          <w:sz w:val="32"/>
          <w:szCs w:val="32"/>
          <w:lang w:val="en-US" w:eastAsia="zh-CN" w:bidi="ar-SA"/>
        </w:rPr>
      </w:pP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color w:val="auto"/>
          <w:sz w:val="32"/>
          <w:szCs w:val="32"/>
          <w:lang w:val="en-US" w:eastAsia="zh-CN"/>
        </w:rPr>
      </w:pPr>
      <w:r>
        <w:rPr>
          <w:rFonts w:ascii="宋体" w:hAnsi="宋体" w:eastAsia="宋体" w:cs="宋体"/>
          <w:color w:val="auto"/>
          <w:sz w:val="32"/>
          <w:szCs w:val="32"/>
        </w:rPr>
        <w:drawing>
          <wp:inline distT="0" distB="0" distL="114300" distR="114300">
            <wp:extent cx="5589270" cy="3841115"/>
            <wp:effectExtent l="0" t="0" r="11430" b="6985"/>
            <wp:docPr id="10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 descr="IMG_256"/>
                    <pic:cNvPicPr>
                      <a:picLocks noChangeAspect="1"/>
                    </pic:cNvPicPr>
                  </pic:nvPicPr>
                  <pic:blipFill>
                    <a:blip r:embed="rId13"/>
                    <a:stretch>
                      <a:fillRect/>
                    </a:stretch>
                  </pic:blipFill>
                  <pic:spPr>
                    <a:xfrm>
                      <a:off x="0" y="0"/>
                      <a:ext cx="5589270" cy="3841115"/>
                    </a:xfrm>
                    <a:prstGeom prst="rect">
                      <a:avLst/>
                    </a:prstGeom>
                    <a:noFill/>
                    <a:ln w="9525">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drawing>
          <wp:inline distT="0" distB="0" distL="114300" distR="114300">
            <wp:extent cx="5546725" cy="4829810"/>
            <wp:effectExtent l="0" t="0" r="15875" b="8890"/>
            <wp:docPr id="110" name="图片 110" descr="d6d034210ca015753fe711001daa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d6d034210ca015753fe711001daaac7"/>
                    <pic:cNvPicPr>
                      <a:picLocks noChangeAspect="1"/>
                    </pic:cNvPicPr>
                  </pic:nvPicPr>
                  <pic:blipFill>
                    <a:blip r:embed="rId14"/>
                    <a:stretch>
                      <a:fillRect/>
                    </a:stretch>
                  </pic:blipFill>
                  <pic:spPr>
                    <a:xfrm>
                      <a:off x="0" y="0"/>
                      <a:ext cx="5546725" cy="4829810"/>
                    </a:xfrm>
                    <a:prstGeom prst="rect">
                      <a:avLst/>
                    </a:prstGeom>
                  </pic:spPr>
                </pic:pic>
              </a:graphicData>
            </a:graphic>
          </wp:inline>
        </w:drawing>
      </w:r>
    </w:p>
    <w:p>
      <w:pPr>
        <w:keepNext w:val="0"/>
        <w:keepLines w:val="0"/>
        <w:pageBreakBefore w:val="0"/>
        <w:widowControl/>
        <w:numPr>
          <w:ilvl w:val="0"/>
          <w:numId w:val="0"/>
        </w:numPr>
        <w:wordWrap/>
        <w:overflowPunct/>
        <w:topLinePunct w:val="0"/>
        <w:bidi w:val="0"/>
        <w:spacing w:line="560" w:lineRule="exact"/>
        <w:ind w:firstLine="643" w:firstLineChars="200"/>
        <w:jc w:val="both"/>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十五、</w:t>
      </w:r>
      <w:r>
        <w:rPr>
          <w:rFonts w:hint="eastAsia" w:asciiTheme="minorEastAsia" w:hAnsiTheme="minorEastAsia" w:eastAsiaTheme="minorEastAsia" w:cstheme="minorEastAsia"/>
          <w:b/>
          <w:bCs/>
          <w:color w:val="auto"/>
          <w:sz w:val="32"/>
          <w:szCs w:val="32"/>
          <w:lang w:val="en-US" w:eastAsia="zh-CN"/>
        </w:rPr>
        <w:t>办理事项所需填写的申请表（空表）</w:t>
      </w:r>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lang w:val="en-US" w:eastAsia="zh-CN"/>
        </w:rPr>
        <w:t>无</w:t>
      </w:r>
    </w:p>
    <w:p>
      <w:pPr>
        <w:keepNext w:val="0"/>
        <w:keepLines w:val="0"/>
        <w:pageBreakBefore w:val="0"/>
        <w:widowControl/>
        <w:numPr>
          <w:ilvl w:val="0"/>
          <w:numId w:val="0"/>
        </w:numPr>
        <w:wordWrap/>
        <w:overflowPunct/>
        <w:topLinePunct w:val="0"/>
        <w:bidi w:val="0"/>
        <w:spacing w:line="560" w:lineRule="exact"/>
        <w:ind w:firstLine="640" w:firstLineChars="200"/>
        <w:jc w:val="both"/>
        <w:rPr>
          <w:color w:val="auto"/>
          <w:sz w:val="32"/>
          <w:szCs w:val="32"/>
        </w:rPr>
      </w:pPr>
      <w:r>
        <w:rPr>
          <w:rFonts w:hint="eastAsia" w:asciiTheme="minorEastAsia" w:hAnsiTheme="minorEastAsia" w:cstheme="minorEastAsia"/>
          <w:b/>
          <w:bCs/>
          <w:color w:val="auto"/>
          <w:sz w:val="32"/>
          <w:szCs w:val="32"/>
          <w:lang w:val="en-US" w:eastAsia="zh-CN"/>
        </w:rPr>
        <w:t>十六、</w:t>
      </w:r>
      <w:r>
        <w:rPr>
          <w:rFonts w:hint="eastAsia" w:asciiTheme="minorEastAsia" w:hAnsiTheme="minorEastAsia" w:eastAsiaTheme="minorEastAsia" w:cstheme="minorEastAsia"/>
          <w:b/>
          <w:bCs/>
          <w:color w:val="auto"/>
          <w:sz w:val="32"/>
          <w:szCs w:val="32"/>
          <w:lang w:val="en-US" w:eastAsia="zh-CN"/>
        </w:rPr>
        <w:t>办理事项所需填写的申请表(填写的申请表范文本）</w:t>
      </w:r>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lang w:val="en-US" w:eastAsia="zh-CN"/>
        </w:rPr>
        <w:t>无</w:t>
      </w:r>
    </w:p>
    <w:p>
      <w:pPr>
        <w:spacing w:before="300" w:after="300" w:line="750" w:lineRule="atLeast"/>
        <w:jc w:val="center"/>
        <w:outlineLvl w:val="1"/>
        <w:rPr>
          <w:rFonts w:ascii="Calibri" w:hAnsi="Calibri" w:eastAsia="黑体" w:cs="Calibri"/>
          <w:color w:val="auto"/>
          <w:kern w:val="36"/>
          <w:sz w:val="44"/>
          <w:szCs w:val="44"/>
        </w:rPr>
      </w:pPr>
    </w:p>
    <w:p>
      <w:pPr>
        <w:spacing w:before="300" w:after="300" w:line="750" w:lineRule="atLeast"/>
        <w:jc w:val="center"/>
        <w:outlineLvl w:val="1"/>
        <w:rPr>
          <w:rFonts w:ascii="Calibri" w:hAnsi="Calibri" w:eastAsia="黑体" w:cs="Calibri"/>
          <w:color w:val="auto"/>
          <w:kern w:val="36"/>
          <w:sz w:val="44"/>
          <w:szCs w:val="44"/>
        </w:rPr>
      </w:pPr>
    </w:p>
    <w:p>
      <w:pPr>
        <w:spacing w:before="300" w:after="300" w:line="750" w:lineRule="atLeast"/>
        <w:jc w:val="center"/>
        <w:outlineLvl w:val="1"/>
        <w:rPr>
          <w:rFonts w:ascii="Calibri" w:hAnsi="Calibri" w:eastAsia="黑体" w:cs="Calibri"/>
          <w:color w:val="auto"/>
          <w:kern w:val="36"/>
          <w:sz w:val="44"/>
          <w:szCs w:val="44"/>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建筑起重机械使用登记办事指南</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rFonts w:hint="eastAsia" w:asciiTheme="minorEastAsia" w:hAnsiTheme="minorEastAsia" w:eastAsiaTheme="minorEastAsia" w:cstheme="minorEastAsia"/>
          <w:b/>
          <w:bCs/>
          <w:color w:val="auto"/>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一、</w:t>
      </w:r>
      <w:r>
        <w:rPr>
          <w:rFonts w:hint="eastAsia" w:asciiTheme="minorEastAsia" w:hAnsiTheme="minorEastAsia" w:eastAsiaTheme="minorEastAsia" w:cstheme="minorEastAsia"/>
          <w:b/>
          <w:bCs/>
          <w:color w:val="auto"/>
          <w:sz w:val="32"/>
          <w:szCs w:val="32"/>
        </w:rPr>
        <w:t>实施编码</w:t>
      </w:r>
      <w:r>
        <w:rPr>
          <w:rFonts w:hint="eastAsia" w:asciiTheme="minorEastAsia" w:hAnsiTheme="minorEastAsia" w:eastAsiaTheme="minorEastAsia" w:cstheme="minorEastAsia"/>
          <w:color w:val="auto"/>
          <w:sz w:val="32"/>
          <w:szCs w:val="32"/>
        </w:rPr>
        <w:t>：1162122101533859XR4000117057000</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二、</w:t>
      </w:r>
      <w:r>
        <w:rPr>
          <w:rFonts w:hint="eastAsia" w:asciiTheme="minorEastAsia" w:hAnsiTheme="minorEastAsia" w:eastAsiaTheme="minorEastAsia" w:cstheme="minorEastAsia"/>
          <w:b/>
          <w:bCs/>
          <w:color w:val="auto"/>
          <w:sz w:val="32"/>
          <w:szCs w:val="32"/>
        </w:rPr>
        <w:t>服务对象：</w:t>
      </w:r>
      <w:r>
        <w:rPr>
          <w:rFonts w:hint="eastAsia" w:asciiTheme="minorEastAsia" w:hAnsiTheme="minorEastAsia" w:eastAsiaTheme="minorEastAsia" w:cstheme="minorEastAsia"/>
          <w:color w:val="auto"/>
          <w:sz w:val="32"/>
          <w:szCs w:val="32"/>
        </w:rPr>
        <w:t>企业法人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三、</w:t>
      </w:r>
      <w:r>
        <w:rPr>
          <w:rFonts w:hint="eastAsia" w:asciiTheme="minorEastAsia" w:hAnsiTheme="minorEastAsia" w:eastAsiaTheme="minorEastAsia" w:cstheme="minorEastAsia"/>
          <w:b/>
          <w:bCs/>
          <w:color w:val="auto"/>
          <w:sz w:val="32"/>
          <w:szCs w:val="32"/>
        </w:rPr>
        <w:t>事项类型</w:t>
      </w:r>
      <w:r>
        <w:rPr>
          <w:rFonts w:hint="eastAsia" w:asciiTheme="minorEastAsia" w:hAnsiTheme="minorEastAsia" w:eastAsiaTheme="minorEastAsia" w:cstheme="minorEastAsia"/>
          <w:color w:val="auto"/>
          <w:sz w:val="32"/>
          <w:szCs w:val="32"/>
        </w:rPr>
        <w:t>：行政许可</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四、法定</w:t>
      </w:r>
      <w:r>
        <w:rPr>
          <w:rFonts w:hint="eastAsia" w:asciiTheme="minorEastAsia" w:hAnsiTheme="minorEastAsia" w:eastAsiaTheme="minorEastAsia" w:cstheme="minorEastAsia"/>
          <w:b/>
          <w:bCs/>
          <w:color w:val="auto"/>
          <w:sz w:val="32"/>
          <w:szCs w:val="32"/>
        </w:rPr>
        <w:t>依据：</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《中华人民共和国特种设备安全法》第三十三条：</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特种设备使用单位应该在特种设备投入使用前或者投入使用后三十日内向负责特种设备监督管理的部门办理使用登记，取得使用登记证书。</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596" w:firstLineChars="200"/>
        <w:jc w:val="both"/>
        <w:textAlignment w:val="baseline"/>
        <w:rPr>
          <w:rFonts w:hint="eastAsia" w:asciiTheme="minorEastAsia" w:hAnsiTheme="minorEastAsia" w:eastAsiaTheme="minorEastAsia" w:cstheme="minorEastAsia"/>
          <w:color w:val="auto"/>
          <w:spacing w:val="-11"/>
          <w:sz w:val="32"/>
          <w:szCs w:val="32"/>
        </w:rPr>
      </w:pPr>
      <w:r>
        <w:rPr>
          <w:rFonts w:hint="eastAsia" w:asciiTheme="minorEastAsia" w:hAnsiTheme="minorEastAsia" w:eastAsiaTheme="minorEastAsia" w:cstheme="minorEastAsia"/>
          <w:color w:val="auto"/>
          <w:spacing w:val="-11"/>
          <w:sz w:val="32"/>
          <w:szCs w:val="32"/>
        </w:rPr>
        <w:t>《特种设备安全监察条例》（国务院第549号）第二十五条：</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特种设备在投入使用前或者投入使用后30日内，特种设备使用单位应当向直辖市或者设区的市的特种设备安全监督管理部门登记。</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《建筑起重机械安全监督管理规定》（中华人民共和国建设部令第166号）第十七条：</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使用单位应当自建筑起重机械安装验收合格之日起30日内，将建筑起重机械安装验收材料、建筑起重机械安全管理制度、特种作业人员名单等，向工程所在地县级以上地方人民政府建设主管部门办理建筑起重机械使用登记。登记标志置于或附着于该设备的显著位置。</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32"/>
          <w:szCs w:val="32"/>
          <w:lang w:val="en-US" w:eastAsia="zh-CN"/>
        </w:rPr>
        <w:t>五、受理机构：</w:t>
      </w:r>
      <w:r>
        <w:rPr>
          <w:rFonts w:hint="eastAsia" w:asciiTheme="minorEastAsia" w:hAnsiTheme="minorEastAsia" w:eastAsiaTheme="minorEastAsia" w:cstheme="minorEastAsia"/>
          <w:color w:val="auto"/>
          <w:sz w:val="32"/>
          <w:szCs w:val="32"/>
        </w:rPr>
        <w:t>成县住房和城乡建设局</w:t>
      </w:r>
    </w:p>
    <w:p>
      <w:pPr>
        <w:pStyle w:val="3"/>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560" w:lineRule="exact"/>
        <w:ind w:firstLine="643"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六</w:t>
      </w:r>
      <w:r>
        <w:rPr>
          <w:rFonts w:hint="eastAsia" w:asciiTheme="minorEastAsia" w:hAnsiTheme="minorEastAsia" w:eastAsiaTheme="minorEastAsia" w:cstheme="minorEastAsia"/>
          <w:color w:val="auto"/>
          <w:sz w:val="32"/>
          <w:szCs w:val="32"/>
        </w:rPr>
        <w:t>、受理条件</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《建筑起重机械备案登记办法》第十五条 使用单位在办理建筑起重机械使用登记时，应当向使用登记机关提交下列资料：（一）建筑起重机械备案证明；（二）建筑起重机械租赁合同：（三）建筑起重机械检验检测报告和安装验收资料；（四）使用单位特种作业人员资格证书；（五）建筑起重机械维护保养等管理制度；（六）建筑起重机械生产安全事故应急救援预案。</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七、申办材料：</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1.建筑起重机械维护保养等管理制建筑起重机械维护保养等管理制度     </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2.建筑起重机械备案证明  </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3.建筑起重机械检验检测报告和安全装验收资         </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4.建筑起重机械生产安全事故应急救援预案      </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5.建筑起重机械租赁合同          </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 xml:space="preserve">6.使用单位特种作业人员资料证书 </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八、办理时限：</w:t>
      </w:r>
      <w:r>
        <w:rPr>
          <w:rFonts w:hint="eastAsia" w:asciiTheme="minorEastAsia" w:hAnsiTheme="minorEastAsia" w:eastAsiaTheme="minorEastAsia" w:cstheme="minorEastAsia"/>
          <w:color w:val="auto"/>
          <w:sz w:val="32"/>
          <w:szCs w:val="32"/>
        </w:rPr>
        <w:t>法定办结时限：7工作日</w:t>
      </w:r>
      <w:r>
        <w:rPr>
          <w:rFonts w:hint="eastAsia" w:asciiTheme="minorEastAsia" w:hAnsiTheme="minorEastAsia" w:eastAsiaTheme="minorEastAsia" w:cstheme="minorEastAsia"/>
          <w:color w:val="auto"/>
          <w:sz w:val="32"/>
          <w:szCs w:val="32"/>
          <w:lang w:eastAsia="zh-CN"/>
        </w:rPr>
        <w:t>，</w:t>
      </w:r>
      <w:r>
        <w:rPr>
          <w:rFonts w:hint="eastAsia" w:asciiTheme="minorEastAsia" w:hAnsiTheme="minorEastAsia" w:eastAsiaTheme="minorEastAsia" w:cstheme="minorEastAsia"/>
          <w:color w:val="auto"/>
          <w:sz w:val="32"/>
          <w:szCs w:val="32"/>
        </w:rPr>
        <w:t>承诺办结时限：1工作日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Chars="0" w:firstLine="643" w:firstLineChars="200"/>
        <w:jc w:val="both"/>
        <w:textAlignment w:val="baseline"/>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九、收费情况</w:t>
      </w:r>
      <w:r>
        <w:rPr>
          <w:rFonts w:hint="eastAsia" w:asciiTheme="minorEastAsia" w:hAnsiTheme="minorEastAsia" w:eastAsiaTheme="minorEastAsia" w:cstheme="minorEastAsia"/>
          <w:color w:val="auto"/>
          <w:sz w:val="32"/>
          <w:szCs w:val="32"/>
          <w:lang w:val="en-US" w:eastAsia="zh-CN"/>
        </w:rPr>
        <w:t>：不收费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Chars="0" w:firstLine="643" w:firstLineChars="200"/>
        <w:jc w:val="both"/>
        <w:textAlignment w:val="baseline"/>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十、咨询方式</w:t>
      </w:r>
      <w:r>
        <w:rPr>
          <w:rFonts w:hint="eastAsia" w:asciiTheme="minorEastAsia" w:hAnsiTheme="minorEastAsia" w:eastAsiaTheme="minorEastAsia" w:cstheme="minorEastAsia"/>
          <w:color w:val="auto"/>
          <w:sz w:val="32"/>
          <w:szCs w:val="32"/>
          <w:lang w:val="en-US" w:eastAsia="zh-CN"/>
        </w:rPr>
        <w:t>： 0939-5923763</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Chars="0" w:firstLine="643" w:firstLineChars="200"/>
        <w:jc w:val="both"/>
        <w:textAlignment w:val="baseline"/>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十一、监督投诉方式</w:t>
      </w:r>
      <w:r>
        <w:rPr>
          <w:rFonts w:hint="eastAsia" w:asciiTheme="minorEastAsia" w:hAnsiTheme="minorEastAsia" w:eastAsiaTheme="minorEastAsia" w:cstheme="minorEastAsia"/>
          <w:color w:val="auto"/>
          <w:sz w:val="32"/>
          <w:szCs w:val="32"/>
          <w:lang w:val="en-US" w:eastAsia="zh-CN"/>
        </w:rPr>
        <w:t>：0939-3200859</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color w:val="auto"/>
          <w:spacing w:val="-6"/>
          <w:sz w:val="32"/>
          <w:szCs w:val="32"/>
        </w:rPr>
      </w:pPr>
      <w:r>
        <w:rPr>
          <w:rFonts w:hint="eastAsia" w:asciiTheme="minorEastAsia" w:hAnsiTheme="minorEastAsia" w:eastAsiaTheme="minorEastAsia" w:cstheme="minorEastAsia"/>
          <w:b/>
          <w:bCs/>
          <w:color w:val="auto"/>
          <w:sz w:val="32"/>
          <w:szCs w:val="32"/>
          <w:lang w:val="en-US" w:eastAsia="zh-CN"/>
        </w:rPr>
        <w:t>十二、办理地址和时间</w:t>
      </w:r>
      <w:r>
        <w:rPr>
          <w:rFonts w:hint="eastAsia" w:asciiTheme="minorEastAsia" w:hAnsiTheme="minorEastAsia" w:eastAsiaTheme="minorEastAsia" w:cstheme="minorEastAsia"/>
          <w:color w:val="auto"/>
          <w:sz w:val="32"/>
          <w:szCs w:val="32"/>
          <w:lang w:val="en-US" w:eastAsia="zh-CN"/>
        </w:rPr>
        <w:t>：甘肃省陇南市成县北大街1号政务</w:t>
      </w:r>
      <w:r>
        <w:rPr>
          <w:rFonts w:hint="eastAsia" w:asciiTheme="minorEastAsia" w:hAnsiTheme="minorEastAsia" w:eastAsiaTheme="minorEastAsia" w:cstheme="minorEastAsia"/>
          <w:color w:val="auto"/>
          <w:spacing w:val="-6"/>
          <w:sz w:val="32"/>
          <w:szCs w:val="32"/>
          <w:lang w:val="en-US" w:eastAsia="zh-CN"/>
        </w:rPr>
        <w:t>服务中心1楼A04号住建局综合窗口，</w:t>
      </w:r>
      <w:r>
        <w:rPr>
          <w:rFonts w:hint="eastAsia"/>
          <w:color w:val="auto"/>
          <w:spacing w:val="-6"/>
          <w:sz w:val="32"/>
          <w:szCs w:val="32"/>
        </w:rPr>
        <w:t>星期一至星期五（上午8:30—12:00，下午14:30—18:00）；法定节假日不对外受理业务。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Chars="0" w:firstLine="643" w:firstLineChars="200"/>
        <w:jc w:val="both"/>
        <w:textAlignment w:val="baseline"/>
        <w:rPr>
          <w:rFonts w:hint="default"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十三、办理进程和结果查询：电话咨询或登录甘肃政务网、甘快办APP查询</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240" w:lineRule="auto"/>
        <w:ind w:leftChars="0" w:firstLine="643" w:firstLineChars="200"/>
        <w:jc w:val="both"/>
        <w:textAlignment w:val="baseline"/>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十四、办理流程图</w:t>
      </w:r>
      <w:r>
        <w:rPr>
          <w:rFonts w:hint="eastAsia" w:asciiTheme="minorEastAsia" w:hAnsiTheme="minorEastAsia" w:eastAsiaTheme="minorEastAsia" w:cstheme="minorEastAsia"/>
          <w:color w:val="auto"/>
          <w:sz w:val="32"/>
          <w:szCs w:val="32"/>
          <w:lang w:val="en-US" w:eastAsia="zh-CN"/>
        </w:rPr>
        <w:t>：</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240" w:lineRule="auto"/>
        <w:jc w:val="center"/>
        <w:textAlignment w:val="baseline"/>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color w:val="auto"/>
          <w:sz w:val="32"/>
          <w:szCs w:val="32"/>
        </w:rPr>
        <w:drawing>
          <wp:inline distT="0" distB="0" distL="114300" distR="114300">
            <wp:extent cx="5064760" cy="4949825"/>
            <wp:effectExtent l="0" t="0" r="2540" b="3175"/>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8"/>
                    <a:stretch>
                      <a:fillRect/>
                    </a:stretch>
                  </pic:blipFill>
                  <pic:spPr>
                    <a:xfrm>
                      <a:off x="0" y="0"/>
                      <a:ext cx="5064760" cy="494982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240" w:lineRule="auto"/>
        <w:ind w:firstLine="643" w:firstLineChars="200"/>
        <w:jc w:val="both"/>
        <w:textAlignment w:val="baseline"/>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十五、</w:t>
      </w:r>
      <w:r>
        <w:rPr>
          <w:rFonts w:hint="eastAsia" w:asciiTheme="minorEastAsia" w:hAnsiTheme="minorEastAsia" w:eastAsiaTheme="minorEastAsia" w:cstheme="minorEastAsia"/>
          <w:b/>
          <w:bCs/>
          <w:color w:val="auto"/>
          <w:sz w:val="32"/>
          <w:szCs w:val="32"/>
          <w:lang w:val="en-US" w:eastAsia="zh-CN"/>
        </w:rPr>
        <w:t>办理事项所需填写的申请表（空表）</w:t>
      </w:r>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lang w:val="en-US" w:eastAsia="zh-CN"/>
        </w:rPr>
        <w:t>无</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十六、</w:t>
      </w:r>
      <w:r>
        <w:rPr>
          <w:rFonts w:hint="eastAsia" w:asciiTheme="minorEastAsia" w:hAnsiTheme="minorEastAsia" w:eastAsiaTheme="minorEastAsia" w:cstheme="minorEastAsia"/>
          <w:b/>
          <w:bCs/>
          <w:color w:val="auto"/>
          <w:sz w:val="32"/>
          <w:szCs w:val="32"/>
          <w:lang w:val="en-US" w:eastAsia="zh-CN"/>
        </w:rPr>
        <w:t>办理事项所需填写的申请表(填写的申请表范文本）</w:t>
      </w:r>
      <w:r>
        <w:rPr>
          <w:rFonts w:hint="eastAsia" w:asciiTheme="minorEastAsia" w:hAnsiTheme="minorEastAsia" w:eastAsiaTheme="minorEastAsia" w:cstheme="minorEastAsia"/>
          <w:b/>
          <w:bCs/>
          <w:color w:val="auto"/>
          <w:sz w:val="32"/>
          <w:szCs w:val="32"/>
          <w:lang w:eastAsia="zh-CN"/>
        </w:rPr>
        <w:t>：</w:t>
      </w:r>
      <w:r>
        <w:rPr>
          <w:rFonts w:hint="eastAsia" w:asciiTheme="minorEastAsia" w:hAnsiTheme="minorEastAsia" w:eastAsiaTheme="minorEastAsia" w:cstheme="minorEastAsia"/>
          <w:b/>
          <w:bCs/>
          <w:color w:val="auto"/>
          <w:sz w:val="32"/>
          <w:szCs w:val="32"/>
          <w:lang w:val="en-US" w:eastAsia="zh-CN"/>
        </w:rPr>
        <w:t>无</w:t>
      </w: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燃气经营许可证核发（注销）办事指南</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b/>
          <w:bCs/>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rFonts w:hint="eastAsia"/>
          <w:b/>
          <w:bCs/>
          <w:color w:val="auto"/>
          <w:sz w:val="32"/>
          <w:szCs w:val="32"/>
        </w:rPr>
        <w:t>一、实施编码：</w:t>
      </w:r>
      <w:r>
        <w:rPr>
          <w:color w:val="auto"/>
          <w:sz w:val="32"/>
          <w:szCs w:val="32"/>
        </w:rPr>
        <w:t>1162122101533859XR4000117018000</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rFonts w:hint="eastAsia"/>
          <w:b/>
          <w:bCs/>
          <w:color w:val="auto"/>
          <w:sz w:val="32"/>
          <w:szCs w:val="32"/>
        </w:rPr>
        <w:t>二、服务对象</w:t>
      </w:r>
      <w:r>
        <w:rPr>
          <w:rFonts w:hint="eastAsia"/>
          <w:color w:val="auto"/>
          <w:sz w:val="32"/>
          <w:szCs w:val="32"/>
        </w:rPr>
        <w:t>：</w:t>
      </w:r>
      <w:r>
        <w:rPr>
          <w:color w:val="auto"/>
          <w:sz w:val="32"/>
          <w:szCs w:val="32"/>
        </w:rPr>
        <w:t>企业法</w:t>
      </w:r>
      <w:r>
        <w:rPr>
          <w:rFonts w:hint="eastAsia"/>
          <w:color w:val="auto"/>
          <w:sz w:val="32"/>
          <w:szCs w:val="32"/>
        </w:rPr>
        <w:t>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rFonts w:hint="eastAsia"/>
          <w:b/>
          <w:bCs/>
          <w:color w:val="auto"/>
          <w:sz w:val="32"/>
          <w:szCs w:val="32"/>
        </w:rPr>
        <w:t>三、事项类型</w:t>
      </w:r>
      <w:r>
        <w:rPr>
          <w:rFonts w:hint="eastAsia"/>
          <w:color w:val="auto"/>
          <w:sz w:val="32"/>
          <w:szCs w:val="32"/>
        </w:rPr>
        <w:t>：行政许可</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b/>
          <w:bCs/>
          <w:color w:val="auto"/>
          <w:sz w:val="32"/>
          <w:szCs w:val="32"/>
        </w:rPr>
      </w:pPr>
      <w:r>
        <w:rPr>
          <w:rFonts w:hint="eastAsia"/>
          <w:b/>
          <w:bCs/>
          <w:color w:val="auto"/>
          <w:sz w:val="32"/>
          <w:szCs w:val="32"/>
        </w:rPr>
        <w:t>四.设定依据：</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color w:val="auto"/>
          <w:sz w:val="32"/>
          <w:szCs w:val="32"/>
        </w:rPr>
        <w:t>《城镇燃气管理条例》（2010年11月19日国务院令第583号）第十五条：</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color w:val="auto"/>
          <w:sz w:val="32"/>
          <w:szCs w:val="32"/>
        </w:rPr>
        <w:t>国家对燃气经营实行许可证制度。从事燃气经营活动的企业，应当具备下列条件：</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color w:val="auto"/>
          <w:sz w:val="32"/>
          <w:szCs w:val="32"/>
        </w:rPr>
        <w:t>符合前款规定条件的，由县级以上地方人民政府燃气管理部门核发燃气经营许可证。</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ascii="等线" w:hAnsi="等线" w:eastAsia="等线" w:cs="等线"/>
          <w:color w:val="auto"/>
          <w:sz w:val="32"/>
          <w:szCs w:val="32"/>
        </w:rPr>
      </w:pPr>
      <w:r>
        <w:rPr>
          <w:rFonts w:hint="eastAsia"/>
          <w:b/>
          <w:bCs/>
          <w:color w:val="auto"/>
          <w:sz w:val="32"/>
          <w:szCs w:val="32"/>
        </w:rPr>
        <w:t>五.受理机构：</w:t>
      </w:r>
      <w:r>
        <w:rPr>
          <w:rFonts w:hint="eastAsia" w:ascii="等线" w:hAnsi="等线" w:eastAsia="等线" w:cs="等线"/>
          <w:color w:val="auto"/>
          <w:sz w:val="32"/>
          <w:szCs w:val="32"/>
        </w:rPr>
        <w:t>成县住房和城乡建设局</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ascii="黑体" w:hAnsi="黑体" w:eastAsia="黑体"/>
          <w:color w:val="auto"/>
          <w:sz w:val="32"/>
          <w:szCs w:val="32"/>
        </w:rPr>
      </w:pPr>
      <w:r>
        <w:rPr>
          <w:rFonts w:hint="eastAsia" w:ascii="黑体" w:hAnsi="黑体" w:eastAsia="黑体"/>
          <w:color w:val="auto"/>
          <w:sz w:val="32"/>
          <w:szCs w:val="32"/>
        </w:rPr>
        <w:t>六</w:t>
      </w:r>
      <w:r>
        <w:rPr>
          <w:rFonts w:ascii="黑体" w:hAnsi="黑体" w:eastAsia="黑体"/>
          <w:color w:val="auto"/>
          <w:sz w:val="32"/>
          <w:szCs w:val="32"/>
        </w:rPr>
        <w:t>、</w:t>
      </w:r>
      <w:r>
        <w:rPr>
          <w:rFonts w:hint="eastAsia" w:ascii="黑体" w:hAnsi="黑体" w:eastAsia="黑体"/>
          <w:color w:val="auto"/>
          <w:sz w:val="32"/>
          <w:szCs w:val="32"/>
        </w:rPr>
        <w:t>受理条件：</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color w:val="auto"/>
          <w:sz w:val="32"/>
          <w:szCs w:val="32"/>
        </w:rPr>
        <w:t>依据《燃气经营许可管理办法》（建城〔2014〕167号）第十四条　有下列情形之一的，发证部门应当依法办理燃气经营许可的注销手续：</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color w:val="auto"/>
          <w:sz w:val="32"/>
          <w:szCs w:val="32"/>
        </w:rPr>
        <w:t>（一）燃气经营许可证有效期届满且燃气经营企业未申请延续的；</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color w:val="auto"/>
          <w:sz w:val="32"/>
          <w:szCs w:val="32"/>
        </w:rPr>
        <w:t>（二）燃气经营企业主体资格依法终止的；</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color w:val="auto"/>
          <w:sz w:val="32"/>
          <w:szCs w:val="32"/>
        </w:rPr>
        <w:t>（三）燃气经营许可依法被撤销、撤回，或者燃气经营许可证被依法吊销的；</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color w:val="auto"/>
          <w:sz w:val="32"/>
          <w:szCs w:val="32"/>
        </w:rPr>
      </w:pPr>
      <w:r>
        <w:rPr>
          <w:color w:val="auto"/>
          <w:sz w:val="32"/>
          <w:szCs w:val="32"/>
        </w:rPr>
        <w:t>（四）因不可抗力导致燃气经营许可事项无法实施的；</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rFonts w:hint="eastAsia"/>
          <w:color w:val="auto"/>
          <w:sz w:val="32"/>
          <w:szCs w:val="32"/>
        </w:rPr>
        <w:t>（</w:t>
      </w:r>
      <w:r>
        <w:rPr>
          <w:color w:val="auto"/>
          <w:sz w:val="32"/>
          <w:szCs w:val="32"/>
        </w:rPr>
        <w:t>五）依法应当注销燃气经营许可的其他情形。</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ascii="等线" w:hAnsi="等线" w:eastAsia="等线" w:cs="等线"/>
          <w:b/>
          <w:color w:val="auto"/>
          <w:sz w:val="32"/>
          <w:szCs w:val="32"/>
        </w:rPr>
      </w:pPr>
      <w:r>
        <w:rPr>
          <w:rFonts w:hint="eastAsia" w:ascii="等线" w:hAnsi="等线" w:eastAsia="等线" w:cs="等线"/>
          <w:b/>
          <w:color w:val="auto"/>
          <w:sz w:val="32"/>
          <w:szCs w:val="32"/>
        </w:rPr>
        <w:t>七、申办材料：</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ascii="等线" w:hAnsi="等线" w:eastAsia="等线" w:cs="等线"/>
          <w:b/>
          <w:color w:val="auto"/>
          <w:sz w:val="32"/>
          <w:szCs w:val="32"/>
        </w:rPr>
      </w:pPr>
      <w:r>
        <w:rPr>
          <w:rFonts w:hint="eastAsia"/>
          <w:color w:val="auto"/>
          <w:sz w:val="32"/>
          <w:szCs w:val="32"/>
        </w:rPr>
        <w:t>1</w:t>
      </w:r>
      <w:r>
        <w:rPr>
          <w:color w:val="auto"/>
          <w:sz w:val="32"/>
          <w:szCs w:val="32"/>
        </w:rPr>
        <w:t>. 燃气经营许可证正、副本</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ascii="等线" w:hAnsi="等线" w:eastAsia="等线" w:cs="等线"/>
          <w:b/>
          <w:color w:val="auto"/>
          <w:sz w:val="32"/>
          <w:szCs w:val="32"/>
        </w:rPr>
      </w:pPr>
      <w:r>
        <w:rPr>
          <w:rFonts w:hint="eastAsia"/>
          <w:color w:val="auto"/>
          <w:sz w:val="32"/>
          <w:szCs w:val="32"/>
        </w:rPr>
        <w:t>2</w:t>
      </w:r>
      <w:r>
        <w:rPr>
          <w:color w:val="auto"/>
          <w:sz w:val="32"/>
          <w:szCs w:val="32"/>
        </w:rPr>
        <w:t>. 燃气经营企业对原有用户安置和设施处置方案</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rFonts w:hint="eastAsia"/>
          <w:color w:val="auto"/>
          <w:sz w:val="32"/>
          <w:szCs w:val="32"/>
        </w:rPr>
        <w:t>3</w:t>
      </w:r>
      <w:r>
        <w:rPr>
          <w:color w:val="auto"/>
          <w:sz w:val="32"/>
          <w:szCs w:val="32"/>
        </w:rPr>
        <w:t>. 燃气经营许可注销申请书</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color w:val="auto"/>
          <w:sz w:val="32"/>
          <w:szCs w:val="32"/>
        </w:rPr>
      </w:pPr>
      <w:r>
        <w:rPr>
          <w:rFonts w:hint="eastAsia"/>
          <w:color w:val="auto"/>
          <w:sz w:val="32"/>
          <w:szCs w:val="32"/>
        </w:rPr>
        <w:t>4</w:t>
      </w:r>
      <w:r>
        <w:rPr>
          <w:color w:val="auto"/>
          <w:sz w:val="32"/>
          <w:szCs w:val="32"/>
        </w:rPr>
        <w:t>. 企业法人身份证或委托代理人身份证及委托书</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ascii="等线" w:hAnsi="等线" w:eastAsia="等线" w:cs="等线"/>
          <w:color w:val="auto"/>
          <w:sz w:val="32"/>
          <w:szCs w:val="32"/>
        </w:rPr>
      </w:pPr>
      <w:r>
        <w:rPr>
          <w:rFonts w:hint="eastAsia" w:ascii="等线" w:hAnsi="等线" w:eastAsia="等线" w:cs="等线"/>
          <w:b/>
          <w:bCs/>
          <w:color w:val="auto"/>
          <w:sz w:val="32"/>
          <w:szCs w:val="32"/>
        </w:rPr>
        <w:t>八、办理时限</w:t>
      </w:r>
      <w:r>
        <w:rPr>
          <w:rFonts w:hint="eastAsia" w:ascii="等线" w:hAnsi="等线" w:eastAsia="等线" w:cs="等线"/>
          <w:color w:val="auto"/>
          <w:sz w:val="32"/>
          <w:szCs w:val="32"/>
        </w:rPr>
        <w:t>：法定办结时限：7工作日，承诺办结时限：1工作日</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ascii="等线" w:hAnsi="等线" w:eastAsia="等线" w:cs="等线"/>
          <w:color w:val="auto"/>
          <w:sz w:val="32"/>
          <w:szCs w:val="32"/>
        </w:rPr>
      </w:pPr>
      <w:r>
        <w:rPr>
          <w:rFonts w:hint="eastAsia" w:ascii="等线" w:hAnsi="等线" w:eastAsia="等线" w:cs="等线"/>
          <w:b/>
          <w:bCs/>
          <w:color w:val="auto"/>
          <w:sz w:val="32"/>
          <w:szCs w:val="32"/>
        </w:rPr>
        <w:t>九、收费情况</w:t>
      </w:r>
      <w:r>
        <w:rPr>
          <w:rFonts w:hint="eastAsia" w:ascii="等线" w:hAnsi="等线" w:eastAsia="等线" w:cs="等线"/>
          <w:color w:val="auto"/>
          <w:sz w:val="32"/>
          <w:szCs w:val="32"/>
        </w:rPr>
        <w:t>：不收费</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ascii="等线" w:hAnsi="等线" w:eastAsia="等线" w:cs="等线"/>
          <w:color w:val="auto"/>
          <w:sz w:val="32"/>
          <w:szCs w:val="32"/>
        </w:rPr>
      </w:pPr>
      <w:r>
        <w:rPr>
          <w:rFonts w:hint="eastAsia" w:ascii="等线" w:hAnsi="等线" w:eastAsia="等线" w:cs="等线"/>
          <w:b/>
          <w:bCs/>
          <w:color w:val="auto"/>
          <w:sz w:val="32"/>
          <w:szCs w:val="32"/>
        </w:rPr>
        <w:t>十、咨询方式</w:t>
      </w:r>
      <w:r>
        <w:rPr>
          <w:rFonts w:hint="eastAsia" w:ascii="等线" w:hAnsi="等线" w:eastAsia="等线" w:cs="等线"/>
          <w:color w:val="auto"/>
          <w:sz w:val="32"/>
          <w:szCs w:val="32"/>
        </w:rPr>
        <w:t>： 0939-5923763</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ascii="等线" w:hAnsi="等线" w:eastAsia="等线" w:cs="等线"/>
          <w:color w:val="auto"/>
          <w:sz w:val="32"/>
          <w:szCs w:val="32"/>
        </w:rPr>
      </w:pPr>
      <w:r>
        <w:rPr>
          <w:rFonts w:hint="eastAsia" w:ascii="等线" w:hAnsi="等线" w:eastAsia="等线" w:cs="等线"/>
          <w:b/>
          <w:bCs/>
          <w:color w:val="auto"/>
          <w:sz w:val="32"/>
          <w:szCs w:val="32"/>
        </w:rPr>
        <w:t>十一、监督投诉方式</w:t>
      </w:r>
      <w:r>
        <w:rPr>
          <w:rFonts w:hint="eastAsia" w:ascii="等线" w:hAnsi="等线" w:eastAsia="等线" w:cs="等线"/>
          <w:color w:val="auto"/>
          <w:sz w:val="32"/>
          <w:szCs w:val="32"/>
        </w:rPr>
        <w:t>：0939-3200859</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color w:val="auto"/>
          <w:sz w:val="32"/>
          <w:szCs w:val="32"/>
        </w:rPr>
      </w:pPr>
      <w:r>
        <w:rPr>
          <w:rFonts w:hint="eastAsia" w:ascii="等线" w:hAnsi="等线" w:eastAsia="等线" w:cs="等线"/>
          <w:b/>
          <w:bCs/>
          <w:color w:val="auto"/>
          <w:sz w:val="32"/>
          <w:szCs w:val="32"/>
        </w:rPr>
        <w:t>十二、办理地址和时间</w:t>
      </w:r>
      <w:r>
        <w:rPr>
          <w:rFonts w:hint="eastAsia" w:ascii="等线" w:hAnsi="等线" w:eastAsia="等线" w:cs="等线"/>
          <w:color w:val="auto"/>
          <w:sz w:val="32"/>
          <w:szCs w:val="32"/>
        </w:rPr>
        <w:t>：甘肃省陇南市成县北大街1号政务服务中心1楼A04号住建局综合窗口，</w:t>
      </w:r>
      <w:r>
        <w:rPr>
          <w:rFonts w:hint="eastAsia"/>
          <w:color w:val="auto"/>
          <w:sz w:val="32"/>
          <w:szCs w:val="32"/>
        </w:rPr>
        <w:t>星期一至星期五（上午8:30—12:00，下午14:30—18:00）；法定节假日不对外受理业务。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Chars="0" w:firstLine="640" w:firstLineChars="200"/>
        <w:jc w:val="both"/>
        <w:textAlignment w:val="baseline"/>
        <w:rPr>
          <w:rFonts w:hint="default" w:asciiTheme="minorEastAsia" w:hAnsiTheme="minorEastAsia" w:eastAsiaTheme="minorEastAsia" w:cstheme="minorEastAsia"/>
          <w:color w:val="auto"/>
          <w:sz w:val="32"/>
          <w:szCs w:val="32"/>
          <w:lang w:val="en-US" w:eastAsia="zh-CN"/>
        </w:rPr>
      </w:pPr>
      <w:r>
        <w:rPr>
          <w:rFonts w:hint="eastAsia" w:ascii="等线" w:hAnsi="等线" w:eastAsia="等线" w:cs="等线"/>
          <w:b/>
          <w:bCs/>
          <w:color w:val="auto"/>
          <w:sz w:val="32"/>
          <w:szCs w:val="32"/>
        </w:rPr>
        <w:t>十三、办理进程和结果查询：</w:t>
      </w:r>
      <w:r>
        <w:rPr>
          <w:rFonts w:hint="eastAsia" w:asciiTheme="minorEastAsia" w:hAnsiTheme="minorEastAsia" w:eastAsiaTheme="minorEastAsia" w:cstheme="minorEastAsia"/>
          <w:b/>
          <w:bCs/>
          <w:color w:val="auto"/>
          <w:sz w:val="32"/>
          <w:szCs w:val="32"/>
          <w:lang w:val="en-US" w:eastAsia="zh-CN"/>
        </w:rPr>
        <w:t>电话咨询或登录甘肃政务网、甘快办APP查询</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等线" w:hAnsi="等线" w:eastAsia="等线" w:cs="等线"/>
          <w:b/>
          <w:bCs/>
          <w:color w:val="auto"/>
          <w:sz w:val="32"/>
          <w:szCs w:val="32"/>
        </w:rPr>
      </w:pPr>
      <w:r>
        <w:rPr>
          <w:rFonts w:hint="eastAsia" w:ascii="等线" w:hAnsi="等线" w:eastAsia="等线" w:cs="等线"/>
          <w:b/>
          <w:bCs/>
          <w:color w:val="auto"/>
          <w:sz w:val="32"/>
          <w:szCs w:val="32"/>
        </w:rPr>
        <w:t>十四、办理流程图：</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640" w:firstLineChars="200"/>
        <w:jc w:val="both"/>
        <w:textAlignment w:val="baseline"/>
        <w:rPr>
          <w:rFonts w:hint="eastAsia" w:ascii="等线" w:hAnsi="等线" w:eastAsia="等线" w:cs="等线"/>
          <w:b/>
          <w:bCs/>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640" w:firstLineChars="200"/>
        <w:jc w:val="both"/>
        <w:textAlignment w:val="baseline"/>
        <w:rPr>
          <w:rFonts w:hint="eastAsia" w:ascii="等线" w:hAnsi="等线" w:eastAsia="等线" w:cs="等线"/>
          <w:b/>
          <w:bCs/>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640" w:firstLineChars="200"/>
        <w:jc w:val="both"/>
        <w:textAlignment w:val="baseline"/>
        <w:rPr>
          <w:rFonts w:hint="eastAsia" w:ascii="等线" w:hAnsi="等线" w:eastAsia="等线" w:cs="等线"/>
          <w:b/>
          <w:bCs/>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firstLine="640" w:firstLineChars="200"/>
        <w:jc w:val="both"/>
        <w:textAlignment w:val="baseline"/>
        <w:rPr>
          <w:rFonts w:hint="eastAsia" w:ascii="等线" w:hAnsi="等线" w:eastAsia="等线" w:cs="等线"/>
          <w:b/>
          <w:bCs/>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jc w:val="both"/>
        <w:textAlignment w:val="baseline"/>
        <w:rPr>
          <w:rFonts w:hint="eastAsia" w:ascii="等线" w:hAnsi="等线" w:eastAsia="等线" w:cs="等线"/>
          <w:b/>
          <w:bCs/>
          <w:color w:val="auto"/>
          <w:sz w:val="32"/>
          <w:szCs w:val="32"/>
        </w:rPr>
      </w:pPr>
      <w:r>
        <w:rPr>
          <w:rFonts w:hint="eastAsia"/>
          <w:b/>
          <w:color w:val="auto"/>
          <w:sz w:val="32"/>
          <w:szCs w:val="32"/>
        </w:rPr>
        <w:drawing>
          <wp:inline distT="0" distB="0" distL="114300" distR="114300">
            <wp:extent cx="5674995" cy="5480685"/>
            <wp:effectExtent l="0" t="0" r="1905" b="571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5"/>
                    <a:stretch>
                      <a:fillRect/>
                    </a:stretch>
                  </pic:blipFill>
                  <pic:spPr>
                    <a:xfrm>
                      <a:off x="0" y="0"/>
                      <a:ext cx="5674995" cy="5480685"/>
                    </a:xfrm>
                    <a:prstGeom prst="rect">
                      <a:avLst/>
                    </a:prstGeom>
                    <a:noFill/>
                    <a:ln>
                      <a:noFill/>
                    </a:ln>
                  </pic:spPr>
                </pic:pic>
              </a:graphicData>
            </a:graphic>
          </wp:inline>
        </w:drawing>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等线" w:hAnsi="等线" w:eastAsia="等线" w:cs="等线"/>
          <w:b/>
          <w:bCs/>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rPr>
          <w:rFonts w:hint="eastAsia" w:ascii="等线" w:hAnsi="等线" w:eastAsia="等线" w:cs="等线"/>
          <w:b/>
          <w:bCs/>
          <w:color w:val="auto"/>
          <w:sz w:val="32"/>
          <w:szCs w:val="32"/>
        </w:rPr>
      </w:pPr>
    </w:p>
    <w:p>
      <w:pPr>
        <w:widowControl/>
        <w:spacing w:before="100" w:beforeAutospacing="1" w:after="100" w:afterAutospacing="1" w:line="408" w:lineRule="auto"/>
        <w:jc w:val="center"/>
        <w:rPr>
          <w:rFonts w:hint="eastAsia" w:ascii="方正小标宋简体" w:hAnsi="宋体" w:eastAsia="方正小标宋简体" w:cs="宋体"/>
          <w:b/>
          <w:bCs/>
          <w:color w:val="auto"/>
          <w:sz w:val="32"/>
          <w:szCs w:val="32"/>
        </w:rPr>
      </w:pPr>
    </w:p>
    <w:p>
      <w:pPr>
        <w:widowControl/>
        <w:spacing w:before="100" w:beforeAutospacing="1" w:after="100" w:afterAutospacing="1" w:line="408" w:lineRule="auto"/>
        <w:jc w:val="center"/>
        <w:rPr>
          <w:rFonts w:hint="eastAsia" w:ascii="方正小标宋简体" w:hAnsi="宋体" w:eastAsia="方正小标宋简体" w:cs="宋体"/>
          <w:b/>
          <w:bCs/>
          <w:color w:val="auto"/>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燃气经营停业歇业许可申请审批表</w:t>
      </w:r>
    </w:p>
    <w:tbl>
      <w:tblPr>
        <w:tblStyle w:val="8"/>
        <w:tblpPr w:leftFromText="180" w:rightFromText="180" w:vertAnchor="page" w:horzAnchor="page" w:tblpXSpec="center" w:tblpY="3580"/>
        <w:tblOverlap w:val="never"/>
        <w:tblW w:w="8199" w:type="dxa"/>
        <w:jc w:val="center"/>
        <w:tblLayout w:type="fixed"/>
        <w:tblCellMar>
          <w:top w:w="0" w:type="dxa"/>
          <w:left w:w="108" w:type="dxa"/>
          <w:bottom w:w="0" w:type="dxa"/>
          <w:right w:w="108" w:type="dxa"/>
        </w:tblCellMar>
      </w:tblPr>
      <w:tblGrid>
        <w:gridCol w:w="1977"/>
        <w:gridCol w:w="374"/>
        <w:gridCol w:w="1986"/>
        <w:gridCol w:w="13"/>
        <w:gridCol w:w="1504"/>
        <w:gridCol w:w="620"/>
        <w:gridCol w:w="1725"/>
      </w:tblGrid>
      <w:tr>
        <w:tblPrEx>
          <w:tblCellMar>
            <w:top w:w="0" w:type="dxa"/>
            <w:left w:w="108" w:type="dxa"/>
            <w:bottom w:w="0" w:type="dxa"/>
            <w:right w:w="108" w:type="dxa"/>
          </w:tblCellMar>
        </w:tblPrEx>
        <w:trPr>
          <w:trHeight w:val="556" w:hRule="atLeast"/>
          <w:jc w:val="center"/>
        </w:trPr>
        <w:tc>
          <w:tcPr>
            <w:tcW w:w="2351"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4"/>
              </w:rPr>
              <w:t>申请人身份证为企业法人或企业名称（加盖公章）</w:t>
            </w:r>
            <w:r>
              <w:rPr>
                <w:rFonts w:hint="eastAsia" w:ascii="宋体" w:hAnsi="宋体" w:eastAsia="宋体" w:cs="宋体"/>
                <w:color w:val="auto"/>
                <w:sz w:val="28"/>
                <w:szCs w:val="28"/>
              </w:rPr>
              <w:t xml:space="preserve"> </w:t>
            </w:r>
          </w:p>
        </w:tc>
        <w:tc>
          <w:tcPr>
            <w:tcW w:w="5848"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 xml:space="preserve">        企业公章</w:t>
            </w:r>
          </w:p>
        </w:tc>
      </w:tr>
      <w:tr>
        <w:tblPrEx>
          <w:tblCellMar>
            <w:top w:w="0" w:type="dxa"/>
            <w:left w:w="108" w:type="dxa"/>
            <w:bottom w:w="0" w:type="dxa"/>
            <w:right w:w="108" w:type="dxa"/>
          </w:tblCellMar>
        </w:tblPrEx>
        <w:trPr>
          <w:trHeight w:val="822" w:hRule="atLeast"/>
          <w:jc w:val="center"/>
        </w:trPr>
        <w:tc>
          <w:tcPr>
            <w:tcW w:w="2351"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8"/>
                <w:szCs w:val="28"/>
              </w:rPr>
              <w:t xml:space="preserve">地址 </w:t>
            </w:r>
          </w:p>
        </w:tc>
        <w:tc>
          <w:tcPr>
            <w:tcW w:w="5848"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8"/>
                <w:szCs w:val="28"/>
              </w:rPr>
              <w:t xml:space="preserve"> </w:t>
            </w:r>
          </w:p>
        </w:tc>
      </w:tr>
      <w:tr>
        <w:tblPrEx>
          <w:tblCellMar>
            <w:top w:w="0" w:type="dxa"/>
            <w:left w:w="108" w:type="dxa"/>
            <w:bottom w:w="0" w:type="dxa"/>
            <w:right w:w="108" w:type="dxa"/>
          </w:tblCellMar>
        </w:tblPrEx>
        <w:trPr>
          <w:trHeight w:val="878"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4"/>
              </w:rPr>
              <w:t>统一社会信用代码及组织机构代码和法人代表证</w:t>
            </w:r>
          </w:p>
        </w:tc>
        <w:tc>
          <w:tcPr>
            <w:tcW w:w="2373"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8"/>
                <w:szCs w:val="28"/>
              </w:rPr>
              <w:t xml:space="preserve"> </w:t>
            </w:r>
          </w:p>
        </w:tc>
        <w:tc>
          <w:tcPr>
            <w:tcW w:w="2124" w:type="dxa"/>
            <w:gridSpan w:val="2"/>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kern w:val="0"/>
                <w:sz w:val="24"/>
              </w:rPr>
              <w:t>企业注册时间地点</w:t>
            </w:r>
          </w:p>
        </w:tc>
        <w:tc>
          <w:tcPr>
            <w:tcW w:w="1725"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p>
        </w:tc>
      </w:tr>
      <w:tr>
        <w:tblPrEx>
          <w:tblCellMar>
            <w:top w:w="0" w:type="dxa"/>
            <w:left w:w="108" w:type="dxa"/>
            <w:bottom w:w="0" w:type="dxa"/>
            <w:right w:w="108" w:type="dxa"/>
          </w:tblCellMar>
        </w:tblPrEx>
        <w:trPr>
          <w:trHeight w:val="1138"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4"/>
              </w:rPr>
              <w:t>申请理停业歇业原因及加气站彩色照片</w:t>
            </w:r>
          </w:p>
        </w:tc>
        <w:tc>
          <w:tcPr>
            <w:tcW w:w="2360" w:type="dxa"/>
            <w:gridSpan w:val="2"/>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18"/>
                <w:szCs w:val="18"/>
                <w:lang w:val="en-US" w:eastAsia="zh-CN"/>
              </w:rPr>
              <w:t>照片附在此表面后</w:t>
            </w:r>
            <w:r>
              <w:rPr>
                <w:rFonts w:hint="eastAsia" w:ascii="宋体" w:hAnsi="宋体" w:eastAsia="宋体" w:cs="宋体"/>
                <w:color w:val="auto"/>
                <w:sz w:val="28"/>
                <w:szCs w:val="28"/>
              </w:rPr>
              <w:t xml:space="preserve"> </w:t>
            </w:r>
          </w:p>
        </w:tc>
        <w:tc>
          <w:tcPr>
            <w:tcW w:w="1517" w:type="dxa"/>
            <w:gridSpan w:val="2"/>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4"/>
              </w:rPr>
              <w:t>法人及联系人（电话）</w:t>
            </w:r>
            <w:r>
              <w:rPr>
                <w:rFonts w:hint="eastAsia" w:ascii="宋体" w:hAnsi="宋体" w:eastAsia="宋体" w:cs="宋体"/>
                <w:color w:val="auto"/>
                <w:sz w:val="28"/>
                <w:szCs w:val="28"/>
              </w:rPr>
              <w:t xml:space="preserve"> </w:t>
            </w:r>
          </w:p>
        </w:tc>
        <w:tc>
          <w:tcPr>
            <w:tcW w:w="2345" w:type="dxa"/>
            <w:gridSpan w:val="2"/>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p>
        </w:tc>
      </w:tr>
      <w:tr>
        <w:tblPrEx>
          <w:tblCellMar>
            <w:top w:w="0" w:type="dxa"/>
            <w:left w:w="108" w:type="dxa"/>
            <w:bottom w:w="0" w:type="dxa"/>
            <w:right w:w="108" w:type="dxa"/>
          </w:tblCellMar>
        </w:tblPrEx>
        <w:trPr>
          <w:trHeight w:val="1457"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rPr>
                <w:rFonts w:ascii="宋体" w:hAnsi="宋体" w:eastAsia="宋体" w:cs="宋体"/>
                <w:color w:val="auto"/>
                <w:kern w:val="0"/>
                <w:sz w:val="24"/>
              </w:rPr>
            </w:pPr>
            <w:r>
              <w:rPr>
                <w:rFonts w:hint="eastAsia" w:ascii="宋体" w:hAnsi="宋体" w:eastAsia="宋体" w:cs="宋体"/>
                <w:color w:val="auto"/>
                <w:kern w:val="0"/>
                <w:sz w:val="24"/>
              </w:rPr>
              <w:t>管道气封闭方案天然气储气井（灌）残气排空施工安全方案及周围警戒措施</w:t>
            </w:r>
          </w:p>
        </w:tc>
        <w:tc>
          <w:tcPr>
            <w:tcW w:w="6222" w:type="dxa"/>
            <w:gridSpan w:val="6"/>
            <w:tcBorders>
              <w:top w:val="single" w:color="auto" w:sz="4" w:space="0"/>
              <w:left w:val="nil"/>
              <w:bottom w:val="single" w:color="auto" w:sz="4" w:space="0"/>
              <w:right w:val="single" w:color="auto" w:sz="4" w:space="0"/>
            </w:tcBorders>
            <w:vAlign w:val="center"/>
          </w:tcPr>
          <w:p>
            <w:pPr>
              <w:widowControl/>
              <w:numPr>
                <w:ilvl w:val="0"/>
                <w:numId w:val="0"/>
              </w:numPr>
              <w:spacing w:before="100" w:beforeAutospacing="1" w:after="100" w:afterAutospacing="1"/>
              <w:ind w:firstLine="1440" w:firstLineChars="600"/>
              <w:jc w:val="both"/>
              <w:rPr>
                <w:rFonts w:hint="default" w:ascii="宋体" w:hAnsi="宋体" w:eastAsia="宋体" w:cs="宋体"/>
                <w:color w:val="auto"/>
                <w:kern w:val="0"/>
                <w:sz w:val="24"/>
                <w:lang w:val="en-US" w:eastAsia="zh-CN"/>
              </w:rPr>
            </w:pPr>
            <w:r>
              <w:rPr>
                <w:rFonts w:hint="eastAsia" w:ascii="宋体" w:hAnsi="宋体" w:eastAsia="宋体" w:cs="宋体"/>
                <w:color w:val="auto"/>
                <w:kern w:val="0"/>
                <w:sz w:val="24"/>
                <w:szCs w:val="24"/>
                <w:lang w:val="en-US" w:eastAsia="zh-CN"/>
              </w:rPr>
              <w:t>附在此表后面</w:t>
            </w:r>
          </w:p>
        </w:tc>
      </w:tr>
      <w:tr>
        <w:tblPrEx>
          <w:tblCellMar>
            <w:top w:w="0" w:type="dxa"/>
            <w:left w:w="108" w:type="dxa"/>
            <w:bottom w:w="0" w:type="dxa"/>
            <w:right w:w="108" w:type="dxa"/>
          </w:tblCellMar>
        </w:tblPrEx>
        <w:trPr>
          <w:trHeight w:val="1138"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kern w:val="0"/>
                <w:sz w:val="24"/>
              </w:rPr>
              <w:t>储气井（灌）残余气体排空及氮气置换安全方案</w:t>
            </w:r>
          </w:p>
        </w:tc>
        <w:tc>
          <w:tcPr>
            <w:tcW w:w="6222" w:type="dxa"/>
            <w:gridSpan w:val="6"/>
            <w:tcBorders>
              <w:top w:val="single" w:color="auto" w:sz="4" w:space="0"/>
              <w:left w:val="nil"/>
              <w:bottom w:val="single" w:color="auto" w:sz="4" w:space="0"/>
              <w:right w:val="single" w:color="auto" w:sz="4" w:space="0"/>
            </w:tcBorders>
            <w:vAlign w:val="center"/>
          </w:tcPr>
          <w:p>
            <w:pPr>
              <w:widowControl/>
              <w:numPr>
                <w:ilvl w:val="0"/>
                <w:numId w:val="0"/>
              </w:numPr>
              <w:spacing w:before="100" w:beforeAutospacing="1" w:after="100" w:afterAutospacing="1"/>
              <w:jc w:val="left"/>
              <w:rPr>
                <w:rFonts w:hint="eastAsia" w:ascii="宋体" w:hAnsi="宋体" w:eastAsia="宋体" w:cs="宋体"/>
                <w:color w:val="auto"/>
                <w:sz w:val="28"/>
                <w:szCs w:val="28"/>
                <w:lang w:val="en-US" w:eastAsia="zh-CN"/>
              </w:rPr>
            </w:pPr>
            <w:r>
              <w:rPr>
                <w:rFonts w:hint="eastAsia" w:ascii="宋体" w:hAnsi="宋体" w:eastAsia="宋体" w:cs="宋体"/>
                <w:color w:val="auto"/>
                <w:sz w:val="15"/>
                <w:szCs w:val="15"/>
                <w:lang w:val="en-US" w:eastAsia="zh-CN"/>
              </w:rPr>
              <w:t xml:space="preserve">               </w:t>
            </w:r>
            <w:r>
              <w:rPr>
                <w:rFonts w:hint="eastAsia" w:ascii="宋体" w:hAnsi="宋体" w:eastAsia="宋体" w:cs="宋体"/>
                <w:color w:val="auto"/>
                <w:sz w:val="28"/>
                <w:szCs w:val="28"/>
                <w:lang w:val="en-US" w:eastAsia="zh-CN"/>
              </w:rPr>
              <w:t xml:space="preserve"> </w:t>
            </w:r>
          </w:p>
          <w:p>
            <w:pPr>
              <w:widowControl/>
              <w:numPr>
                <w:ilvl w:val="0"/>
                <w:numId w:val="0"/>
              </w:numPr>
              <w:spacing w:before="100" w:beforeAutospacing="1" w:after="100" w:afterAutospacing="1"/>
              <w:ind w:firstLine="2240" w:firstLineChars="800"/>
              <w:jc w:val="left"/>
              <w:rPr>
                <w:rFonts w:hint="default" w:ascii="宋体" w:hAnsi="宋体" w:eastAsia="宋体" w:cs="宋体"/>
                <w:color w:val="auto"/>
                <w:kern w:val="0"/>
                <w:sz w:val="24"/>
                <w:lang w:val="en-US" w:eastAsia="zh-CN"/>
              </w:rPr>
            </w:pP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4"/>
                <w:szCs w:val="24"/>
                <w:lang w:val="en-US" w:eastAsia="zh-CN"/>
              </w:rPr>
              <w:t>附在此表后面</w:t>
            </w:r>
          </w:p>
        </w:tc>
      </w:tr>
      <w:tr>
        <w:tblPrEx>
          <w:tblCellMar>
            <w:top w:w="0" w:type="dxa"/>
            <w:left w:w="108" w:type="dxa"/>
            <w:bottom w:w="0" w:type="dxa"/>
            <w:right w:w="108" w:type="dxa"/>
          </w:tblCellMar>
        </w:tblPrEx>
        <w:trPr>
          <w:trHeight w:val="1615"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8"/>
                <w:szCs w:val="28"/>
              </w:rPr>
              <w:t>专家意见</w:t>
            </w:r>
          </w:p>
        </w:tc>
        <w:tc>
          <w:tcPr>
            <w:tcW w:w="6222" w:type="dxa"/>
            <w:gridSpan w:val="6"/>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both"/>
              <w:rPr>
                <w:rFonts w:hint="default" w:ascii="宋体" w:hAnsi="宋体" w:eastAsia="宋体" w:cs="宋体"/>
                <w:color w:val="auto"/>
                <w:kern w:val="0"/>
                <w:sz w:val="24"/>
                <w:lang w:val="en-US" w:eastAsia="zh-CN"/>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4"/>
                <w:szCs w:val="24"/>
                <w:lang w:val="en-US" w:eastAsia="zh-CN"/>
              </w:rPr>
              <w:t xml:space="preserve"> 专家根据现场情况填写</w:t>
            </w:r>
          </w:p>
        </w:tc>
      </w:tr>
      <w:tr>
        <w:tblPrEx>
          <w:tblCellMar>
            <w:top w:w="0" w:type="dxa"/>
            <w:left w:w="108" w:type="dxa"/>
            <w:bottom w:w="0" w:type="dxa"/>
            <w:right w:w="108" w:type="dxa"/>
          </w:tblCellMar>
        </w:tblPrEx>
        <w:trPr>
          <w:trHeight w:val="2059" w:hRule="atLeast"/>
          <w:jc w:val="center"/>
        </w:trPr>
        <w:tc>
          <w:tcPr>
            <w:tcW w:w="1977"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kern w:val="0"/>
                <w:sz w:val="24"/>
              </w:rPr>
              <w:t>主管部门意见</w:t>
            </w:r>
          </w:p>
        </w:tc>
        <w:tc>
          <w:tcPr>
            <w:tcW w:w="6222" w:type="dxa"/>
            <w:gridSpan w:val="6"/>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Cs w:val="21"/>
              </w:rPr>
            </w:pPr>
          </w:p>
          <w:p>
            <w:pPr>
              <w:widowControl/>
              <w:spacing w:before="100" w:beforeAutospacing="1" w:after="100" w:afterAutospacing="1"/>
              <w:jc w:val="center"/>
              <w:rPr>
                <w:rFonts w:ascii="宋体" w:hAnsi="宋体" w:eastAsia="宋体" w:cs="宋体"/>
                <w:color w:val="auto"/>
                <w:kern w:val="0"/>
                <w:szCs w:val="21"/>
              </w:rPr>
            </w:pPr>
          </w:p>
          <w:p>
            <w:pPr>
              <w:widowControl/>
              <w:spacing w:before="100" w:beforeAutospacing="1" w:after="100" w:afterAutospacing="1"/>
              <w:jc w:val="right"/>
              <w:rPr>
                <w:rFonts w:ascii="宋体" w:hAnsi="宋体" w:eastAsia="宋体" w:cs="宋体"/>
                <w:color w:val="auto"/>
                <w:kern w:val="0"/>
                <w:szCs w:val="21"/>
              </w:rPr>
            </w:pPr>
            <w:r>
              <w:rPr>
                <w:rFonts w:hint="eastAsia" w:ascii="宋体" w:hAnsi="宋体" w:eastAsia="宋体" w:cs="宋体"/>
                <w:color w:val="auto"/>
                <w:szCs w:val="21"/>
              </w:rPr>
              <w:t>（审批机关盖章）</w:t>
            </w:r>
          </w:p>
          <w:p>
            <w:pPr>
              <w:widowControl/>
              <w:spacing w:before="100" w:beforeAutospacing="1" w:after="100" w:afterAutospacing="1" w:line="500" w:lineRule="atLeast"/>
              <w:jc w:val="right"/>
              <w:rPr>
                <w:rFonts w:ascii="宋体" w:hAnsi="宋体" w:eastAsia="宋体" w:cs="宋体"/>
                <w:color w:val="auto"/>
                <w:kern w:val="0"/>
                <w:sz w:val="24"/>
              </w:rPr>
            </w:pPr>
          </w:p>
        </w:tc>
      </w:tr>
    </w:tbl>
    <w:p>
      <w:pPr>
        <w:widowControl/>
        <w:spacing w:before="100" w:beforeAutospacing="1" w:after="100" w:afterAutospacing="1" w:line="408" w:lineRule="auto"/>
        <w:ind w:firstLine="5600" w:firstLineChars="2000"/>
        <w:rPr>
          <w:rFonts w:ascii="宋体" w:hAnsi="宋体" w:eastAsia="宋体" w:cs="宋体"/>
          <w:color w:val="auto"/>
          <w:sz w:val="28"/>
          <w:szCs w:val="28"/>
        </w:rPr>
      </w:pPr>
      <w:r>
        <w:rPr>
          <w:rFonts w:hint="eastAsia" w:ascii="宋体" w:hAnsi="宋体" w:eastAsia="宋体" w:cs="宋体"/>
          <w:color w:val="auto"/>
          <w:sz w:val="28"/>
          <w:szCs w:val="28"/>
        </w:rPr>
        <w:t>年</w:t>
      </w:r>
      <w:r>
        <w:rPr>
          <w:rFonts w:hint="eastAsia" w:cs="宋体"/>
          <w:color w:val="auto"/>
          <w:sz w:val="28"/>
          <w:szCs w:val="28"/>
          <w:lang w:val="en-US" w:eastAsia="zh-CN"/>
        </w:rPr>
        <w:t xml:space="preserve"> </w:t>
      </w:r>
      <w:r>
        <w:rPr>
          <w:rFonts w:hint="eastAsia" w:ascii="宋体" w:hAnsi="宋体" w:eastAsia="宋体" w:cs="宋体"/>
          <w:color w:val="auto"/>
          <w:sz w:val="28"/>
          <w:szCs w:val="28"/>
        </w:rPr>
        <w:t xml:space="preserve">  </w:t>
      </w:r>
      <w:r>
        <w:rPr>
          <w:rFonts w:hint="eastAsia" w:cs="宋体"/>
          <w:color w:val="auto"/>
          <w:sz w:val="28"/>
          <w:szCs w:val="28"/>
          <w:lang w:val="en-US" w:eastAsia="zh-CN"/>
        </w:rPr>
        <w:t xml:space="preserve"> </w:t>
      </w:r>
      <w:r>
        <w:rPr>
          <w:rFonts w:hint="eastAsia" w:ascii="宋体" w:hAnsi="宋体" w:eastAsia="宋体" w:cs="宋体"/>
          <w:color w:val="auto"/>
          <w:sz w:val="28"/>
          <w:szCs w:val="28"/>
        </w:rPr>
        <w:t xml:space="preserve">月 </w:t>
      </w:r>
      <w:r>
        <w:rPr>
          <w:rFonts w:hint="eastAsia" w:cs="宋体"/>
          <w:color w:val="auto"/>
          <w:sz w:val="28"/>
          <w:szCs w:val="28"/>
          <w:lang w:val="en-US" w:eastAsia="zh-CN"/>
        </w:rPr>
        <w:t xml:space="preserve">  </w:t>
      </w:r>
      <w:r>
        <w:rPr>
          <w:rFonts w:hint="eastAsia" w:ascii="宋体" w:hAnsi="宋体" w:eastAsia="宋体" w:cs="宋体"/>
          <w:color w:val="auto"/>
          <w:sz w:val="28"/>
          <w:szCs w:val="28"/>
        </w:rPr>
        <w:t xml:space="preserve">  日</w:t>
      </w: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燃气经营停业歇业许可申请审批表</w:t>
      </w:r>
    </w:p>
    <w:p>
      <w:pPr>
        <w:tabs>
          <w:tab w:val="left" w:pos="7622"/>
        </w:tabs>
        <w:bidi w:val="0"/>
        <w:jc w:val="right"/>
        <w:rPr>
          <w:rFonts w:hint="eastAsia" w:ascii="宋体" w:hAnsi="宋体" w:eastAsia="宋体" w:cs="宋体"/>
          <w:color w:val="auto"/>
          <w:sz w:val="28"/>
          <w:szCs w:val="28"/>
          <w:lang w:val="en-US" w:eastAsia="zh-CN"/>
        </w:rPr>
      </w:pPr>
    </w:p>
    <w:tbl>
      <w:tblPr>
        <w:tblStyle w:val="8"/>
        <w:tblpPr w:leftFromText="180" w:rightFromText="180" w:vertAnchor="page" w:horzAnchor="page" w:tblpXSpec="center" w:tblpY="3237"/>
        <w:tblOverlap w:val="never"/>
        <w:tblW w:w="8750" w:type="dxa"/>
        <w:jc w:val="center"/>
        <w:tblLayout w:type="fixed"/>
        <w:tblCellMar>
          <w:top w:w="0" w:type="dxa"/>
          <w:left w:w="108" w:type="dxa"/>
          <w:bottom w:w="0" w:type="dxa"/>
          <w:right w:w="108" w:type="dxa"/>
        </w:tblCellMar>
      </w:tblPr>
      <w:tblGrid>
        <w:gridCol w:w="2110"/>
        <w:gridCol w:w="400"/>
        <w:gridCol w:w="2120"/>
        <w:gridCol w:w="14"/>
        <w:gridCol w:w="1606"/>
        <w:gridCol w:w="662"/>
        <w:gridCol w:w="1838"/>
      </w:tblGrid>
      <w:tr>
        <w:tblPrEx>
          <w:tblCellMar>
            <w:top w:w="0" w:type="dxa"/>
            <w:left w:w="108" w:type="dxa"/>
            <w:bottom w:w="0" w:type="dxa"/>
            <w:right w:w="108" w:type="dxa"/>
          </w:tblCellMar>
        </w:tblPrEx>
        <w:trPr>
          <w:trHeight w:val="919" w:hRule="atLeast"/>
          <w:jc w:val="center"/>
        </w:trPr>
        <w:tc>
          <w:tcPr>
            <w:tcW w:w="2510"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4"/>
              </w:rPr>
              <w:t>申请人身份证为企业法人或企业名称（加盖公章）</w:t>
            </w:r>
            <w:r>
              <w:rPr>
                <w:rFonts w:hint="eastAsia" w:ascii="宋体" w:hAnsi="宋体" w:eastAsia="宋体" w:cs="宋体"/>
                <w:color w:val="auto"/>
                <w:sz w:val="28"/>
                <w:szCs w:val="28"/>
              </w:rPr>
              <w:t xml:space="preserve"> </w:t>
            </w:r>
          </w:p>
        </w:tc>
        <w:tc>
          <w:tcPr>
            <w:tcW w:w="6240"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auto"/>
                <w:sz w:val="18"/>
                <w:szCs w:val="18"/>
                <w:lang w:val="en-US" w:eastAsia="zh-CN"/>
              </w:rPr>
            </w:pPr>
            <w:r>
              <w:rPr>
                <w:rFonts w:hint="eastAsia" w:ascii="宋体" w:hAnsi="宋体" w:eastAsia="宋体" w:cs="宋体"/>
                <w:color w:val="auto"/>
                <w:sz w:val="15"/>
                <w:szCs w:val="15"/>
                <w:lang w:val="en-US" w:eastAsia="zh-CN"/>
              </w:rPr>
              <w:t>张XX</w:t>
            </w:r>
            <w:r>
              <w:rPr>
                <w:rFonts w:hint="eastAsia" w:ascii="宋体" w:hAnsi="宋体" w:eastAsia="宋体" w:cs="宋体"/>
                <w:color w:val="auto"/>
                <w:sz w:val="28"/>
                <w:szCs w:val="28"/>
              </w:rPr>
              <w:t xml:space="preserve"> </w:t>
            </w:r>
            <w:r>
              <w:rPr>
                <w:rFonts w:hint="eastAsia" w:ascii="宋体" w:hAnsi="宋体" w:eastAsia="宋体" w:cs="宋体"/>
                <w:color w:val="auto"/>
                <w:sz w:val="18"/>
                <w:szCs w:val="18"/>
                <w:lang w:val="en-US" w:eastAsia="zh-CN"/>
              </w:rPr>
              <w:t>6214001953xxxxx658</w:t>
            </w:r>
          </w:p>
          <w:p>
            <w:pPr>
              <w:widowControl/>
              <w:spacing w:before="100" w:beforeAutospacing="1" w:after="100" w:afterAutospacing="1"/>
              <w:jc w:val="center"/>
              <w:rPr>
                <w:rFonts w:hint="default"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中石油XXXX加气站           企业公章</w:t>
            </w:r>
          </w:p>
        </w:tc>
      </w:tr>
      <w:tr>
        <w:tblPrEx>
          <w:tblCellMar>
            <w:top w:w="0" w:type="dxa"/>
            <w:left w:w="108" w:type="dxa"/>
            <w:bottom w:w="0" w:type="dxa"/>
            <w:right w:w="108" w:type="dxa"/>
          </w:tblCellMar>
        </w:tblPrEx>
        <w:trPr>
          <w:trHeight w:val="919" w:hRule="atLeast"/>
          <w:jc w:val="center"/>
        </w:trPr>
        <w:tc>
          <w:tcPr>
            <w:tcW w:w="2510" w:type="dxa"/>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8"/>
                <w:szCs w:val="28"/>
              </w:rPr>
              <w:t xml:space="preserve">地址 </w:t>
            </w:r>
          </w:p>
        </w:tc>
        <w:tc>
          <w:tcPr>
            <w:tcW w:w="6240" w:type="dxa"/>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15"/>
                <w:szCs w:val="15"/>
                <w:lang w:val="en-US" w:eastAsia="zh-CN"/>
              </w:rPr>
              <w:t>甘肃省兰州市城关区青白石街道XXX号</w:t>
            </w:r>
            <w:r>
              <w:rPr>
                <w:rFonts w:hint="eastAsia" w:ascii="宋体" w:hAnsi="宋体" w:eastAsia="宋体" w:cs="宋体"/>
                <w:color w:val="auto"/>
                <w:sz w:val="15"/>
                <w:szCs w:val="15"/>
              </w:rPr>
              <w:t> </w:t>
            </w:r>
            <w:r>
              <w:rPr>
                <w:rFonts w:hint="eastAsia" w:ascii="宋体" w:hAnsi="宋体" w:eastAsia="宋体" w:cs="宋体"/>
                <w:color w:val="auto"/>
                <w:sz w:val="28"/>
                <w:szCs w:val="28"/>
              </w:rPr>
              <w:t xml:space="preserve"> </w:t>
            </w:r>
          </w:p>
        </w:tc>
      </w:tr>
      <w:tr>
        <w:tblPrEx>
          <w:tblCellMar>
            <w:top w:w="0" w:type="dxa"/>
            <w:left w:w="108" w:type="dxa"/>
            <w:bottom w:w="0" w:type="dxa"/>
            <w:right w:w="108" w:type="dxa"/>
          </w:tblCellMar>
        </w:tblPrEx>
        <w:trPr>
          <w:trHeight w:val="913" w:hRule="atLeast"/>
          <w:jc w:val="center"/>
        </w:trPr>
        <w:tc>
          <w:tcPr>
            <w:tcW w:w="211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4"/>
              </w:rPr>
              <w:t>统一社会信用代码及组织机构代码和法人代表证</w:t>
            </w:r>
          </w:p>
        </w:tc>
        <w:tc>
          <w:tcPr>
            <w:tcW w:w="2534" w:type="dxa"/>
            <w:gridSpan w:val="3"/>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18"/>
                <w:szCs w:val="18"/>
                <w:lang w:val="en-US" w:eastAsia="zh-CN"/>
              </w:rPr>
              <w:t>61356273XXXXXXXXT</w:t>
            </w:r>
            <w:r>
              <w:rPr>
                <w:rFonts w:hint="eastAsia" w:ascii="宋体" w:hAnsi="宋体" w:eastAsia="宋体" w:cs="宋体"/>
                <w:color w:val="auto"/>
                <w:sz w:val="28"/>
                <w:szCs w:val="28"/>
              </w:rPr>
              <w:t xml:space="preserve">  </w:t>
            </w:r>
          </w:p>
        </w:tc>
        <w:tc>
          <w:tcPr>
            <w:tcW w:w="2268" w:type="dxa"/>
            <w:gridSpan w:val="2"/>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kern w:val="0"/>
                <w:sz w:val="24"/>
              </w:rPr>
              <w:t>企业注册时间地点</w:t>
            </w:r>
          </w:p>
        </w:tc>
        <w:tc>
          <w:tcPr>
            <w:tcW w:w="1838"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15"/>
                <w:szCs w:val="15"/>
                <w:lang w:val="en-US" w:eastAsia="zh-CN"/>
              </w:rPr>
              <w:t>甘肃省兰州市城关区青白石街道XXX号</w:t>
            </w:r>
          </w:p>
        </w:tc>
      </w:tr>
      <w:tr>
        <w:tblPrEx>
          <w:tblCellMar>
            <w:top w:w="0" w:type="dxa"/>
            <w:left w:w="108" w:type="dxa"/>
            <w:bottom w:w="0" w:type="dxa"/>
            <w:right w:w="108" w:type="dxa"/>
          </w:tblCellMar>
        </w:tblPrEx>
        <w:trPr>
          <w:trHeight w:val="920" w:hRule="atLeast"/>
          <w:jc w:val="center"/>
        </w:trPr>
        <w:tc>
          <w:tcPr>
            <w:tcW w:w="211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4"/>
              </w:rPr>
              <w:t>申请理停业歇业原因及加气站彩色照片</w:t>
            </w:r>
          </w:p>
        </w:tc>
        <w:tc>
          <w:tcPr>
            <w:tcW w:w="2520" w:type="dxa"/>
            <w:gridSpan w:val="2"/>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auto"/>
                <w:sz w:val="28"/>
                <w:szCs w:val="28"/>
              </w:rPr>
            </w:pPr>
            <w:r>
              <w:rPr>
                <w:rFonts w:hint="eastAsia" w:ascii="宋体" w:hAnsi="宋体" w:eastAsia="宋体" w:cs="宋体"/>
                <w:color w:val="auto"/>
                <w:sz w:val="13"/>
                <w:szCs w:val="13"/>
                <w:lang w:val="en-US" w:eastAsia="zh-CN"/>
              </w:rPr>
              <w:t>企业根据现实情况填报</w:t>
            </w:r>
            <w:r>
              <w:rPr>
                <w:rFonts w:hint="eastAsia" w:ascii="宋体" w:hAnsi="宋体" w:eastAsia="宋体" w:cs="宋体"/>
                <w:color w:val="auto"/>
                <w:sz w:val="28"/>
                <w:szCs w:val="28"/>
              </w:rPr>
              <w:t> </w:t>
            </w:r>
          </w:p>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18"/>
                <w:szCs w:val="18"/>
                <w:lang w:val="en-US" w:eastAsia="zh-CN"/>
              </w:rPr>
              <w:t>照片附在此表面后</w:t>
            </w:r>
            <w:r>
              <w:rPr>
                <w:rFonts w:hint="eastAsia" w:ascii="宋体" w:hAnsi="宋体" w:eastAsia="宋体" w:cs="宋体"/>
                <w:color w:val="auto"/>
                <w:sz w:val="28"/>
                <w:szCs w:val="28"/>
              </w:rPr>
              <w:t xml:space="preserve"> </w:t>
            </w:r>
          </w:p>
        </w:tc>
        <w:tc>
          <w:tcPr>
            <w:tcW w:w="1620" w:type="dxa"/>
            <w:gridSpan w:val="2"/>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4"/>
              </w:rPr>
              <w:t xml:space="preserve">法人及联系人 </w:t>
            </w:r>
          </w:p>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4"/>
              </w:rPr>
              <w:t>（电话）</w:t>
            </w:r>
            <w:r>
              <w:rPr>
                <w:rFonts w:hint="eastAsia" w:ascii="宋体" w:hAnsi="宋体" w:eastAsia="宋体" w:cs="宋体"/>
                <w:color w:val="auto"/>
                <w:sz w:val="28"/>
                <w:szCs w:val="28"/>
              </w:rPr>
              <w:t xml:space="preserve"> </w:t>
            </w:r>
          </w:p>
        </w:tc>
        <w:tc>
          <w:tcPr>
            <w:tcW w:w="2500" w:type="dxa"/>
            <w:gridSpan w:val="2"/>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18"/>
                <w:szCs w:val="18"/>
                <w:lang w:val="en-US" w:eastAsia="zh-CN"/>
              </w:rPr>
              <w:t>1390931XXXX</w:t>
            </w:r>
            <w:r>
              <w:rPr>
                <w:rFonts w:hint="eastAsia" w:ascii="宋体" w:hAnsi="宋体" w:eastAsia="宋体" w:cs="宋体"/>
                <w:color w:val="auto"/>
                <w:sz w:val="28"/>
                <w:szCs w:val="28"/>
              </w:rPr>
              <w:t xml:space="preserve">  </w:t>
            </w:r>
          </w:p>
        </w:tc>
      </w:tr>
      <w:tr>
        <w:tblPrEx>
          <w:tblCellMar>
            <w:top w:w="0" w:type="dxa"/>
            <w:left w:w="108" w:type="dxa"/>
            <w:bottom w:w="0" w:type="dxa"/>
            <w:right w:w="108" w:type="dxa"/>
          </w:tblCellMar>
        </w:tblPrEx>
        <w:trPr>
          <w:trHeight w:val="1219" w:hRule="atLeast"/>
          <w:jc w:val="center"/>
        </w:trPr>
        <w:tc>
          <w:tcPr>
            <w:tcW w:w="211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rPr>
                <w:rFonts w:ascii="宋体" w:hAnsi="宋体" w:eastAsia="宋体" w:cs="宋体"/>
                <w:color w:val="auto"/>
                <w:kern w:val="0"/>
                <w:sz w:val="24"/>
              </w:rPr>
            </w:pPr>
            <w:r>
              <w:rPr>
                <w:rFonts w:hint="eastAsia" w:ascii="宋体" w:hAnsi="宋体" w:eastAsia="宋体" w:cs="宋体"/>
                <w:color w:val="auto"/>
                <w:kern w:val="0"/>
                <w:sz w:val="24"/>
              </w:rPr>
              <w:t>管道气封闭方案天然气储气井（灌）残气排空施工安全方案及周围警戒措施</w:t>
            </w:r>
          </w:p>
        </w:tc>
        <w:tc>
          <w:tcPr>
            <w:tcW w:w="6640" w:type="dxa"/>
            <w:gridSpan w:val="6"/>
            <w:tcBorders>
              <w:top w:val="single" w:color="auto" w:sz="4" w:space="0"/>
              <w:left w:val="nil"/>
              <w:bottom w:val="single" w:color="auto" w:sz="4" w:space="0"/>
              <w:right w:val="single" w:color="auto" w:sz="4" w:space="0"/>
            </w:tcBorders>
            <w:vAlign w:val="center"/>
          </w:tcPr>
          <w:p>
            <w:pPr>
              <w:widowControl/>
              <w:numPr>
                <w:ilvl w:val="0"/>
                <w:numId w:val="2"/>
              </w:numPr>
              <w:spacing w:before="100" w:beforeAutospacing="1" w:after="100" w:afterAutospacing="1"/>
              <w:ind w:firstLine="1200" w:firstLineChars="800"/>
              <w:jc w:val="both"/>
              <w:rPr>
                <w:rFonts w:hint="eastAsia" w:ascii="宋体" w:hAnsi="宋体" w:eastAsia="宋体" w:cs="宋体"/>
                <w:color w:val="auto"/>
                <w:kern w:val="0"/>
                <w:sz w:val="15"/>
                <w:szCs w:val="15"/>
                <w:lang w:val="en-US" w:eastAsia="zh-CN"/>
              </w:rPr>
            </w:pPr>
            <w:r>
              <w:rPr>
                <w:rFonts w:hint="eastAsia" w:ascii="宋体" w:hAnsi="宋体" w:eastAsia="宋体" w:cs="宋体"/>
                <w:color w:val="auto"/>
                <w:kern w:val="0"/>
                <w:sz w:val="15"/>
                <w:szCs w:val="15"/>
                <w:lang w:val="en-US" w:eastAsia="zh-CN"/>
              </w:rPr>
              <w:t>管道封闭方案、及燃气公司封闭说明；</w:t>
            </w:r>
          </w:p>
          <w:p>
            <w:pPr>
              <w:widowControl/>
              <w:numPr>
                <w:ilvl w:val="0"/>
                <w:numId w:val="2"/>
              </w:numPr>
              <w:spacing w:before="100" w:beforeAutospacing="1" w:after="100" w:afterAutospacing="1"/>
              <w:ind w:firstLine="1200" w:firstLineChars="800"/>
              <w:jc w:val="both"/>
              <w:rPr>
                <w:rFonts w:hint="eastAsia" w:ascii="宋体" w:hAnsi="宋体" w:eastAsia="宋体" w:cs="宋体"/>
                <w:color w:val="auto"/>
                <w:kern w:val="0"/>
                <w:sz w:val="15"/>
                <w:szCs w:val="15"/>
                <w:lang w:val="en-US" w:eastAsia="zh-CN"/>
              </w:rPr>
            </w:pPr>
            <w:r>
              <w:rPr>
                <w:rFonts w:hint="eastAsia" w:ascii="宋体" w:hAnsi="宋体" w:eastAsia="宋体" w:cs="宋体"/>
                <w:color w:val="auto"/>
                <w:kern w:val="0"/>
                <w:sz w:val="15"/>
                <w:szCs w:val="15"/>
                <w:lang w:val="en-US" w:eastAsia="zh-CN"/>
              </w:rPr>
              <w:t>压缩天然气储气井排空安全方案；</w:t>
            </w:r>
          </w:p>
          <w:p>
            <w:pPr>
              <w:widowControl/>
              <w:numPr>
                <w:ilvl w:val="0"/>
                <w:numId w:val="2"/>
              </w:numPr>
              <w:spacing w:before="100" w:beforeAutospacing="1" w:after="100" w:afterAutospacing="1"/>
              <w:ind w:firstLine="1200" w:firstLineChars="800"/>
              <w:jc w:val="both"/>
              <w:rPr>
                <w:rFonts w:hint="eastAsia" w:ascii="宋体" w:hAnsi="宋体" w:eastAsia="宋体" w:cs="宋体"/>
                <w:color w:val="auto"/>
                <w:kern w:val="0"/>
                <w:sz w:val="15"/>
                <w:szCs w:val="15"/>
                <w:lang w:val="en-US" w:eastAsia="zh-CN"/>
              </w:rPr>
            </w:pPr>
            <w:r>
              <w:rPr>
                <w:rFonts w:hint="eastAsia" w:ascii="宋体" w:hAnsi="宋体" w:eastAsia="宋体" w:cs="宋体"/>
                <w:color w:val="auto"/>
                <w:kern w:val="0"/>
                <w:sz w:val="15"/>
                <w:szCs w:val="15"/>
                <w:lang w:val="en-US" w:eastAsia="zh-CN"/>
              </w:rPr>
              <w:t>周围安全警戒措施</w:t>
            </w:r>
          </w:p>
          <w:p>
            <w:pPr>
              <w:widowControl/>
              <w:numPr>
                <w:ilvl w:val="0"/>
                <w:numId w:val="0"/>
              </w:numPr>
              <w:spacing w:before="100" w:beforeAutospacing="1" w:after="100" w:afterAutospacing="1"/>
              <w:ind w:firstLine="1440" w:firstLineChars="600"/>
              <w:jc w:val="both"/>
              <w:rPr>
                <w:rFonts w:hint="default" w:ascii="宋体" w:hAnsi="宋体" w:eastAsia="宋体" w:cs="宋体"/>
                <w:color w:val="auto"/>
                <w:kern w:val="0"/>
                <w:sz w:val="24"/>
                <w:lang w:val="en-US" w:eastAsia="zh-CN"/>
              </w:rPr>
            </w:pPr>
            <w:r>
              <w:rPr>
                <w:rFonts w:hint="eastAsia" w:ascii="宋体" w:hAnsi="宋体" w:eastAsia="宋体" w:cs="宋体"/>
                <w:color w:val="auto"/>
                <w:kern w:val="0"/>
                <w:sz w:val="24"/>
                <w:szCs w:val="24"/>
                <w:lang w:val="en-US" w:eastAsia="zh-CN"/>
              </w:rPr>
              <w:t>附在此表后面</w:t>
            </w:r>
          </w:p>
        </w:tc>
      </w:tr>
      <w:tr>
        <w:tblPrEx>
          <w:tblCellMar>
            <w:top w:w="0" w:type="dxa"/>
            <w:left w:w="108" w:type="dxa"/>
            <w:bottom w:w="0" w:type="dxa"/>
            <w:right w:w="108" w:type="dxa"/>
          </w:tblCellMar>
        </w:tblPrEx>
        <w:trPr>
          <w:trHeight w:val="1219" w:hRule="atLeast"/>
          <w:jc w:val="center"/>
        </w:trPr>
        <w:tc>
          <w:tcPr>
            <w:tcW w:w="211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kern w:val="0"/>
                <w:sz w:val="24"/>
              </w:rPr>
              <w:t>储气井（灌）残余气体排空及氮气置换安全方案</w:t>
            </w:r>
          </w:p>
        </w:tc>
        <w:tc>
          <w:tcPr>
            <w:tcW w:w="6640" w:type="dxa"/>
            <w:gridSpan w:val="6"/>
            <w:tcBorders>
              <w:top w:val="single" w:color="auto" w:sz="4" w:space="0"/>
              <w:left w:val="nil"/>
              <w:bottom w:val="single" w:color="auto" w:sz="4" w:space="0"/>
              <w:right w:val="single" w:color="auto" w:sz="4" w:space="0"/>
            </w:tcBorders>
            <w:vAlign w:val="center"/>
          </w:tcPr>
          <w:p>
            <w:pPr>
              <w:widowControl/>
              <w:numPr>
                <w:ilvl w:val="0"/>
                <w:numId w:val="0"/>
              </w:numPr>
              <w:spacing w:before="100" w:beforeAutospacing="1" w:after="100" w:afterAutospacing="1"/>
              <w:jc w:val="left"/>
              <w:rPr>
                <w:rFonts w:hint="eastAsia" w:ascii="宋体" w:hAnsi="宋体" w:eastAsia="宋体" w:cs="宋体"/>
                <w:color w:val="auto"/>
                <w:sz w:val="28"/>
                <w:szCs w:val="28"/>
                <w:lang w:val="en-US" w:eastAsia="zh-CN"/>
              </w:rPr>
            </w:pPr>
            <w:r>
              <w:rPr>
                <w:rFonts w:hint="eastAsia" w:ascii="宋体" w:hAnsi="宋体" w:eastAsia="宋体" w:cs="宋体"/>
                <w:color w:val="auto"/>
                <w:sz w:val="15"/>
                <w:szCs w:val="15"/>
                <w:lang w:val="en-US" w:eastAsia="zh-CN"/>
              </w:rPr>
              <w:t xml:space="preserve">                1 、氮气置换方案</w:t>
            </w:r>
            <w:r>
              <w:rPr>
                <w:rFonts w:hint="eastAsia" w:ascii="宋体" w:hAnsi="宋体" w:eastAsia="宋体" w:cs="宋体"/>
                <w:color w:val="auto"/>
                <w:sz w:val="28"/>
                <w:szCs w:val="28"/>
                <w:lang w:val="en-US" w:eastAsia="zh-CN"/>
              </w:rPr>
              <w:t xml:space="preserve">  </w:t>
            </w:r>
          </w:p>
          <w:p>
            <w:pPr>
              <w:widowControl/>
              <w:numPr>
                <w:ilvl w:val="0"/>
                <w:numId w:val="0"/>
              </w:numPr>
              <w:spacing w:before="100" w:beforeAutospacing="1" w:after="100" w:afterAutospacing="1"/>
              <w:ind w:firstLine="1200" w:firstLineChars="800"/>
              <w:jc w:val="left"/>
              <w:rPr>
                <w:rFonts w:hint="default" w:ascii="宋体" w:hAnsi="宋体" w:eastAsia="宋体" w:cs="宋体"/>
                <w:color w:val="auto"/>
                <w:kern w:val="0"/>
                <w:sz w:val="24"/>
                <w:lang w:val="en-US" w:eastAsia="zh-CN"/>
              </w:rPr>
            </w:pPr>
            <w:r>
              <w:rPr>
                <w:rFonts w:hint="eastAsia" w:ascii="宋体" w:hAnsi="宋体" w:eastAsia="宋体" w:cs="宋体"/>
                <w:color w:val="auto"/>
                <w:sz w:val="15"/>
                <w:szCs w:val="15"/>
                <w:lang w:val="en-US" w:eastAsia="zh-CN"/>
              </w:rPr>
              <w:t>2、地下井废除方案</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4"/>
                <w:szCs w:val="24"/>
                <w:lang w:val="en-US" w:eastAsia="zh-CN"/>
              </w:rPr>
              <w:t>附在此表后面</w:t>
            </w:r>
          </w:p>
        </w:tc>
      </w:tr>
      <w:tr>
        <w:tblPrEx>
          <w:tblCellMar>
            <w:top w:w="0" w:type="dxa"/>
            <w:left w:w="108" w:type="dxa"/>
            <w:bottom w:w="0" w:type="dxa"/>
            <w:right w:w="108" w:type="dxa"/>
          </w:tblCellMar>
        </w:tblPrEx>
        <w:trPr>
          <w:trHeight w:val="1847" w:hRule="atLeast"/>
          <w:jc w:val="center"/>
        </w:trPr>
        <w:tc>
          <w:tcPr>
            <w:tcW w:w="211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sz w:val="28"/>
                <w:szCs w:val="28"/>
              </w:rPr>
              <w:t>专家意见</w:t>
            </w:r>
          </w:p>
        </w:tc>
        <w:tc>
          <w:tcPr>
            <w:tcW w:w="6640" w:type="dxa"/>
            <w:gridSpan w:val="6"/>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both"/>
              <w:rPr>
                <w:rFonts w:hint="default" w:ascii="宋体" w:hAnsi="宋体" w:eastAsia="宋体" w:cs="宋体"/>
                <w:color w:val="auto"/>
                <w:kern w:val="0"/>
                <w:sz w:val="24"/>
                <w:lang w:val="en-US" w:eastAsia="zh-CN"/>
              </w:rPr>
            </w:pP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val="en-US" w:eastAsia="zh-CN"/>
              </w:rPr>
              <w:t xml:space="preserve">     </w:t>
            </w:r>
            <w:r>
              <w:rPr>
                <w:rFonts w:hint="eastAsia" w:ascii="宋体" w:hAnsi="宋体" w:eastAsia="宋体" w:cs="宋体"/>
                <w:color w:val="auto"/>
                <w:sz w:val="24"/>
                <w:szCs w:val="24"/>
                <w:lang w:val="en-US" w:eastAsia="zh-CN"/>
              </w:rPr>
              <w:t xml:space="preserve"> 专家根据现场情况填写</w:t>
            </w:r>
          </w:p>
        </w:tc>
      </w:tr>
      <w:tr>
        <w:tblPrEx>
          <w:tblCellMar>
            <w:top w:w="0" w:type="dxa"/>
            <w:left w:w="108" w:type="dxa"/>
            <w:bottom w:w="0" w:type="dxa"/>
            <w:right w:w="108" w:type="dxa"/>
          </w:tblCellMar>
        </w:tblPrEx>
        <w:trPr>
          <w:trHeight w:val="1219" w:hRule="atLeast"/>
          <w:jc w:val="center"/>
        </w:trPr>
        <w:tc>
          <w:tcPr>
            <w:tcW w:w="211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 w:val="24"/>
              </w:rPr>
            </w:pPr>
            <w:r>
              <w:rPr>
                <w:rFonts w:hint="eastAsia" w:ascii="宋体" w:hAnsi="宋体" w:eastAsia="宋体" w:cs="宋体"/>
                <w:color w:val="auto"/>
                <w:kern w:val="0"/>
                <w:sz w:val="24"/>
              </w:rPr>
              <w:t>主管部门意见</w:t>
            </w:r>
          </w:p>
        </w:tc>
        <w:tc>
          <w:tcPr>
            <w:tcW w:w="6640" w:type="dxa"/>
            <w:gridSpan w:val="6"/>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center"/>
              <w:rPr>
                <w:rFonts w:ascii="宋体" w:hAnsi="宋体" w:eastAsia="宋体" w:cs="宋体"/>
                <w:color w:val="auto"/>
                <w:kern w:val="0"/>
                <w:szCs w:val="21"/>
              </w:rPr>
            </w:pPr>
          </w:p>
          <w:p>
            <w:pPr>
              <w:widowControl/>
              <w:spacing w:before="100" w:beforeAutospacing="1" w:after="100" w:afterAutospacing="1"/>
              <w:jc w:val="center"/>
              <w:rPr>
                <w:rFonts w:ascii="宋体" w:hAnsi="宋体" w:eastAsia="宋体" w:cs="宋体"/>
                <w:color w:val="auto"/>
                <w:kern w:val="0"/>
                <w:szCs w:val="21"/>
              </w:rPr>
            </w:pPr>
          </w:p>
          <w:p>
            <w:pPr>
              <w:widowControl/>
              <w:spacing w:before="100" w:beforeAutospacing="1" w:after="100" w:afterAutospacing="1"/>
              <w:jc w:val="right"/>
              <w:rPr>
                <w:rFonts w:ascii="宋体" w:hAnsi="宋体" w:eastAsia="宋体" w:cs="宋体"/>
                <w:color w:val="auto"/>
                <w:kern w:val="0"/>
                <w:szCs w:val="21"/>
              </w:rPr>
            </w:pPr>
            <w:r>
              <w:rPr>
                <w:rFonts w:hint="eastAsia" w:ascii="宋体" w:hAnsi="宋体" w:eastAsia="宋体" w:cs="宋体"/>
                <w:color w:val="auto"/>
                <w:szCs w:val="21"/>
              </w:rPr>
              <w:t>（审批机关盖章）</w:t>
            </w:r>
          </w:p>
          <w:p>
            <w:pPr>
              <w:widowControl/>
              <w:spacing w:before="100" w:beforeAutospacing="1" w:after="100" w:afterAutospacing="1" w:line="500" w:lineRule="atLeast"/>
              <w:jc w:val="right"/>
              <w:rPr>
                <w:rFonts w:ascii="宋体" w:hAnsi="宋体" w:eastAsia="宋体" w:cs="宋体"/>
                <w:color w:val="auto"/>
                <w:kern w:val="0"/>
                <w:sz w:val="24"/>
              </w:rPr>
            </w:pPr>
          </w:p>
        </w:tc>
      </w:tr>
    </w:tbl>
    <w:p>
      <w:pPr>
        <w:tabs>
          <w:tab w:val="left" w:pos="7622"/>
        </w:tabs>
        <w:bidi w:val="0"/>
        <w:jc w:val="right"/>
        <w:rPr>
          <w:rFonts w:hint="eastAsia" w:ascii="宋体" w:hAnsi="宋体" w:eastAsia="宋体" w:cs="宋体"/>
          <w:color w:val="auto"/>
          <w:sz w:val="28"/>
          <w:szCs w:val="28"/>
          <w:lang w:val="en-US" w:eastAsia="zh-CN"/>
        </w:rPr>
      </w:pPr>
    </w:p>
    <w:p>
      <w:pPr>
        <w:tabs>
          <w:tab w:val="left" w:pos="7622"/>
        </w:tabs>
        <w:bidi w:val="0"/>
        <w:jc w:val="right"/>
        <w:rPr>
          <w:rFonts w:hint="eastAsia" w:cs="宋体"/>
          <w:color w:val="auto"/>
          <w:sz w:val="21"/>
          <w:szCs w:val="24"/>
          <w:lang w:val="en-US" w:eastAsia="zh-CN" w:bidi="ar-SA"/>
        </w:rPr>
      </w:pPr>
      <w:r>
        <w:rPr>
          <w:rFonts w:hint="eastAsia" w:ascii="宋体" w:hAnsi="宋体" w:eastAsia="宋体" w:cs="宋体"/>
          <w:color w:val="auto"/>
          <w:sz w:val="28"/>
          <w:szCs w:val="28"/>
          <w:lang w:val="en-US" w:eastAsia="zh-CN"/>
        </w:rPr>
        <w:t>XXXX</w:t>
      </w:r>
      <w:r>
        <w:rPr>
          <w:rFonts w:hint="eastAsia" w:ascii="宋体" w:hAnsi="宋体" w:eastAsia="宋体" w:cs="宋体"/>
          <w:color w:val="auto"/>
          <w:sz w:val="28"/>
          <w:szCs w:val="28"/>
        </w:rPr>
        <w:t xml:space="preserve">年 </w:t>
      </w:r>
      <w:r>
        <w:rPr>
          <w:rFonts w:hint="eastAsia" w:ascii="宋体" w:hAnsi="宋体" w:eastAsia="宋体" w:cs="宋体"/>
          <w:color w:val="auto"/>
          <w:sz w:val="28"/>
          <w:szCs w:val="28"/>
          <w:lang w:val="en-US" w:eastAsia="zh-CN"/>
        </w:rPr>
        <w:t>X</w:t>
      </w:r>
      <w:r>
        <w:rPr>
          <w:rFonts w:hint="eastAsia" w:ascii="宋体" w:hAnsi="宋体" w:eastAsia="宋体" w:cs="宋体"/>
          <w:color w:val="auto"/>
          <w:sz w:val="28"/>
          <w:szCs w:val="28"/>
        </w:rPr>
        <w:t xml:space="preserve">  月 </w:t>
      </w:r>
      <w:r>
        <w:rPr>
          <w:rFonts w:hint="eastAsia" w:ascii="宋体" w:hAnsi="宋体" w:eastAsia="宋体" w:cs="宋体"/>
          <w:color w:val="auto"/>
          <w:sz w:val="28"/>
          <w:szCs w:val="28"/>
          <w:lang w:val="en-US" w:eastAsia="zh-CN"/>
        </w:rPr>
        <w:t>X</w:t>
      </w:r>
      <w:r>
        <w:rPr>
          <w:rFonts w:hint="eastAsia" w:ascii="宋体" w:hAnsi="宋体" w:eastAsia="宋体" w:cs="宋体"/>
          <w:color w:val="auto"/>
          <w:sz w:val="28"/>
          <w:szCs w:val="28"/>
        </w:rPr>
        <w:t xml:space="preserve">  日</w:t>
      </w:r>
    </w:p>
    <w:p>
      <w:pPr>
        <w:keepNext w:val="0"/>
        <w:keepLines w:val="0"/>
        <w:pageBreakBefore w:val="0"/>
        <w:widowControl/>
        <w:kinsoku w:val="0"/>
        <w:wordWrap/>
        <w:overflowPunct/>
        <w:topLinePunct w:val="0"/>
        <w:autoSpaceDE w:val="0"/>
        <w:autoSpaceDN w:val="0"/>
        <w:bidi w:val="0"/>
        <w:adjustRightInd w:val="0"/>
        <w:snapToGrid w:val="0"/>
        <w:spacing w:line="600" w:lineRule="exact"/>
        <w:jc w:val="center"/>
        <w:textAlignment w:val="baseline"/>
        <w:outlineLvl w:val="1"/>
        <w:rPr>
          <w:rFonts w:hint="eastAsia" w:ascii="方正小标宋简体" w:hAnsi="方正小标宋简体" w:eastAsia="方正小标宋简体" w:cs="方正小标宋简体"/>
          <w:color w:val="auto"/>
          <w:kern w:val="36"/>
          <w:sz w:val="44"/>
          <w:szCs w:val="44"/>
          <w:lang w:val="en-US" w:eastAsia="zh-CN"/>
        </w:rPr>
      </w:pPr>
      <w:r>
        <w:rPr>
          <w:rFonts w:hint="eastAsia" w:ascii="方正小标宋简体" w:hAnsi="方正小标宋简体" w:eastAsia="方正小标宋简体" w:cs="方正小标宋简体"/>
          <w:color w:val="auto"/>
          <w:kern w:val="36"/>
          <w:sz w:val="44"/>
          <w:szCs w:val="44"/>
          <w:lang w:val="en-US" w:eastAsia="zh-CN"/>
        </w:rPr>
        <w:t>商品房预售许可办事指南</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420" w:firstLineChars="200"/>
        <w:jc w:val="both"/>
        <w:textAlignment w:val="baseline"/>
        <w:outlineLvl w:val="9"/>
        <w:rPr>
          <w:color w:val="auto"/>
        </w:rPr>
      </w:pP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一、</w:t>
      </w:r>
      <w:r>
        <w:rPr>
          <w:rFonts w:hint="eastAsia" w:asciiTheme="minorEastAsia" w:hAnsiTheme="minorEastAsia" w:eastAsiaTheme="minorEastAsia" w:cstheme="minorEastAsia"/>
          <w:b/>
          <w:bCs/>
          <w:color w:val="auto"/>
          <w:sz w:val="32"/>
          <w:szCs w:val="32"/>
        </w:rPr>
        <w:t>实施编码：</w:t>
      </w:r>
      <w:r>
        <w:rPr>
          <w:rFonts w:hint="eastAsia" w:asciiTheme="minorEastAsia" w:hAnsiTheme="minorEastAsia" w:eastAsiaTheme="minorEastAsia" w:cstheme="minorEastAsia"/>
          <w:color w:val="auto"/>
          <w:sz w:val="32"/>
          <w:szCs w:val="32"/>
        </w:rPr>
        <w:t>1162122101533859XR4000117050000</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二、</w:t>
      </w:r>
      <w:r>
        <w:rPr>
          <w:rFonts w:hint="eastAsia" w:asciiTheme="minorEastAsia" w:hAnsiTheme="minorEastAsia" w:eastAsiaTheme="minorEastAsia" w:cstheme="minorEastAsia"/>
          <w:b/>
          <w:bCs/>
          <w:color w:val="auto"/>
          <w:sz w:val="32"/>
          <w:szCs w:val="32"/>
        </w:rPr>
        <w:t>服务对象：</w:t>
      </w:r>
      <w:r>
        <w:rPr>
          <w:rFonts w:hint="eastAsia" w:asciiTheme="minorEastAsia" w:hAnsiTheme="minorEastAsia" w:eastAsiaTheme="minorEastAsia" w:cstheme="minorEastAsia"/>
          <w:color w:val="auto"/>
          <w:sz w:val="32"/>
          <w:szCs w:val="32"/>
        </w:rPr>
        <w:t>企业法人</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三、</w:t>
      </w:r>
      <w:r>
        <w:rPr>
          <w:rFonts w:hint="eastAsia" w:asciiTheme="minorEastAsia" w:hAnsiTheme="minorEastAsia" w:eastAsiaTheme="minorEastAsia" w:cstheme="minorEastAsia"/>
          <w:b/>
          <w:bCs/>
          <w:color w:val="auto"/>
          <w:sz w:val="32"/>
          <w:szCs w:val="32"/>
        </w:rPr>
        <w:t>事项类型：</w:t>
      </w:r>
      <w:r>
        <w:rPr>
          <w:rFonts w:hint="eastAsia" w:asciiTheme="minorEastAsia" w:hAnsiTheme="minorEastAsia" w:eastAsiaTheme="minorEastAsia" w:cstheme="minorEastAsia"/>
          <w:color w:val="auto"/>
          <w:sz w:val="32"/>
          <w:szCs w:val="32"/>
        </w:rPr>
        <w:t>行政许可</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outlineLvl w:val="9"/>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val="en-US" w:eastAsia="zh-CN"/>
        </w:rPr>
        <w:t>四、法定</w:t>
      </w:r>
      <w:r>
        <w:rPr>
          <w:rFonts w:hint="eastAsia" w:asciiTheme="minorEastAsia" w:hAnsiTheme="minorEastAsia" w:eastAsiaTheme="minorEastAsia" w:cstheme="minorEastAsia"/>
          <w:b/>
          <w:bCs/>
          <w:color w:val="auto"/>
          <w:sz w:val="32"/>
          <w:szCs w:val="32"/>
        </w:rPr>
        <w:t>依据：</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《中华人民共和国城市房地产管理法》（1994年7月5日主席令第二十九号，2009年8月27日予以修改）第四十五条：</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商品房预售，应当符合下列条件：</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（一）已交付全部土地使用权出让金，取得土地使用权证书；</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（二）持有建设工程规划许可证；</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（三）按提供预售的商品房计算，投入开发建设的资金达到工程建设总投资的百分之二十五以上，并已经确定施工进度和竣工交付日期；</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（四）向县级以上人民政府房产管理部门办理预售登记，取得商品房预售许可证明。</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color w:val="auto"/>
          <w:sz w:val="32"/>
          <w:szCs w:val="32"/>
          <w:lang w:val="en-US" w:eastAsia="zh-CN"/>
        </w:rPr>
        <w:t>五、受理机构：</w:t>
      </w:r>
      <w:r>
        <w:rPr>
          <w:rFonts w:hint="eastAsia" w:asciiTheme="minorEastAsia" w:hAnsiTheme="minorEastAsia" w:eastAsiaTheme="minorEastAsia" w:cstheme="minorEastAsia"/>
          <w:color w:val="auto"/>
          <w:sz w:val="32"/>
          <w:szCs w:val="32"/>
        </w:rPr>
        <w:t>成县住房和城乡建设局</w:t>
      </w:r>
    </w:p>
    <w:p>
      <w:pPr>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六</w:t>
      </w:r>
      <w:r>
        <w:rPr>
          <w:rFonts w:hint="eastAsia" w:asciiTheme="minorEastAsia" w:hAnsiTheme="minorEastAsia" w:eastAsiaTheme="minorEastAsia" w:cstheme="minorEastAsia"/>
          <w:color w:val="auto"/>
          <w:sz w:val="32"/>
          <w:szCs w:val="32"/>
        </w:rPr>
        <w:t>、受理条件</w:t>
      </w:r>
    </w:p>
    <w:p>
      <w:pPr>
        <w:keepNext w:val="0"/>
        <w:keepLines w:val="0"/>
        <w:pageBreakBefore w:val="0"/>
        <w:widowControl/>
        <w:kinsoku w:val="0"/>
        <w:wordWrap/>
        <w:overflowPunct/>
        <w:topLinePunct w:val="0"/>
        <w:autoSpaceDE w:val="0"/>
        <w:autoSpaceDN w:val="0"/>
        <w:bidi w:val="0"/>
        <w:adjustRightInd w:val="0"/>
        <w:snapToGrid w:val="0"/>
        <w:spacing w:before="0" w:beforeAutospacing="0" w:after="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《城市商品房预售管理办法》第五条　商品房预售应当符合下列条件：</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596" w:firstLineChars="200"/>
        <w:jc w:val="both"/>
        <w:textAlignment w:val="baseline"/>
        <w:outlineLvl w:val="9"/>
        <w:rPr>
          <w:rFonts w:hint="eastAsia" w:asciiTheme="minorEastAsia" w:hAnsiTheme="minorEastAsia" w:eastAsiaTheme="minorEastAsia" w:cstheme="minorEastAsia"/>
          <w:color w:val="auto"/>
          <w:spacing w:val="-11"/>
          <w:sz w:val="32"/>
          <w:szCs w:val="32"/>
        </w:rPr>
      </w:pPr>
      <w:r>
        <w:rPr>
          <w:rFonts w:hint="eastAsia" w:asciiTheme="minorEastAsia" w:hAnsiTheme="minorEastAsia" w:eastAsiaTheme="minorEastAsia" w:cstheme="minorEastAsia"/>
          <w:color w:val="auto"/>
          <w:spacing w:val="-11"/>
          <w:sz w:val="32"/>
          <w:szCs w:val="32"/>
        </w:rPr>
        <w:t>(一)已交付全部土地使用权出让金，取得土地使用权证书；</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(二)持有建设工程规划许可证和施工许可证；</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(三)按提供预售的商品房计算，投入开发建设的资金达到工程建设总投资的25%以上，并已经确定施工进度和竣工交付日期。</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outlineLvl w:val="9"/>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val="en-US" w:eastAsia="zh-CN"/>
        </w:rPr>
        <w:t>七、申办材料：</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1、</w:t>
      </w:r>
      <w:r>
        <w:rPr>
          <w:rFonts w:hint="eastAsia" w:asciiTheme="minorEastAsia" w:hAnsiTheme="minorEastAsia" w:eastAsiaTheme="minorEastAsia" w:cstheme="minorEastAsia"/>
          <w:color w:val="auto"/>
          <w:sz w:val="32"/>
          <w:szCs w:val="32"/>
        </w:rPr>
        <w:t>申请书(红头文件、面积申报表和预售证配图）</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2、</w:t>
      </w:r>
      <w:r>
        <w:rPr>
          <w:rFonts w:hint="eastAsia" w:asciiTheme="minorEastAsia" w:hAnsiTheme="minorEastAsia" w:eastAsiaTheme="minorEastAsia" w:cstheme="minorEastAsia"/>
          <w:color w:val="auto"/>
          <w:sz w:val="32"/>
          <w:szCs w:val="32"/>
        </w:rPr>
        <w:t>工程投资达到总投资25%以上的证明</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3、</w:t>
      </w:r>
      <w:r>
        <w:rPr>
          <w:rFonts w:hint="eastAsia" w:asciiTheme="minorEastAsia" w:hAnsiTheme="minorEastAsia" w:eastAsiaTheme="minorEastAsia" w:cstheme="minorEastAsia"/>
          <w:color w:val="auto"/>
          <w:sz w:val="32"/>
          <w:szCs w:val="32"/>
        </w:rPr>
        <w:t>房屋面积预测绘成果报告书</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4、</w:t>
      </w:r>
      <w:r>
        <w:rPr>
          <w:rFonts w:hint="eastAsia" w:asciiTheme="minorEastAsia" w:hAnsiTheme="minorEastAsia" w:eastAsiaTheme="minorEastAsia" w:cstheme="minorEastAsia"/>
          <w:color w:val="auto"/>
          <w:sz w:val="32"/>
          <w:szCs w:val="32"/>
        </w:rPr>
        <w:t>开发企业资质证书</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color w:val="auto"/>
          <w:sz w:val="32"/>
          <w:szCs w:val="32"/>
          <w:lang w:val="en-US" w:eastAsia="zh-CN"/>
        </w:rPr>
        <w:t>5、</w:t>
      </w:r>
      <w:r>
        <w:rPr>
          <w:rFonts w:hint="eastAsia" w:asciiTheme="minorEastAsia" w:hAnsiTheme="minorEastAsia" w:eastAsiaTheme="minorEastAsia" w:cstheme="minorEastAsia"/>
          <w:color w:val="auto"/>
          <w:sz w:val="32"/>
          <w:szCs w:val="32"/>
        </w:rPr>
        <w:t>商品住房一房一价备案表</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6、</w:t>
      </w:r>
      <w:r>
        <w:rPr>
          <w:rFonts w:hint="eastAsia" w:asciiTheme="minorEastAsia" w:hAnsiTheme="minorEastAsia" w:eastAsiaTheme="minorEastAsia" w:cstheme="minorEastAsia"/>
          <w:color w:val="auto"/>
          <w:sz w:val="32"/>
          <w:szCs w:val="32"/>
        </w:rPr>
        <w:t>抵押权银行证明（在项目有土地或在建工程抵押时提供该证明）</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7、</w:t>
      </w:r>
      <w:r>
        <w:rPr>
          <w:rFonts w:hint="eastAsia" w:asciiTheme="minorEastAsia" w:hAnsiTheme="minorEastAsia" w:eastAsiaTheme="minorEastAsia" w:cstheme="minorEastAsia"/>
          <w:color w:val="auto"/>
          <w:sz w:val="32"/>
          <w:szCs w:val="32"/>
        </w:rPr>
        <w:t>开发企业营业执照（原件及复印件）</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color w:val="auto"/>
          <w:sz w:val="32"/>
          <w:szCs w:val="32"/>
          <w:lang w:val="en-US" w:eastAsia="zh-CN"/>
        </w:rPr>
        <w:t>8、</w:t>
      </w:r>
      <w:r>
        <w:rPr>
          <w:rFonts w:hint="eastAsia" w:asciiTheme="minorEastAsia" w:hAnsiTheme="minorEastAsia" w:eastAsiaTheme="minorEastAsia" w:cstheme="minorEastAsia"/>
          <w:color w:val="auto"/>
          <w:sz w:val="32"/>
          <w:szCs w:val="32"/>
        </w:rPr>
        <w:t>新建商品房预售资金监管账户协议（确认单）</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9、</w:t>
      </w:r>
      <w:r>
        <w:rPr>
          <w:rFonts w:hint="eastAsia" w:asciiTheme="minorEastAsia" w:hAnsiTheme="minorEastAsia" w:eastAsiaTheme="minorEastAsia" w:cstheme="minorEastAsia"/>
          <w:color w:val="auto"/>
          <w:sz w:val="32"/>
          <w:szCs w:val="32"/>
        </w:rPr>
        <w:t>国有土地使用证</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10、</w:t>
      </w:r>
      <w:r>
        <w:rPr>
          <w:rFonts w:hint="eastAsia" w:asciiTheme="minorEastAsia" w:hAnsiTheme="minorEastAsia" w:eastAsiaTheme="minorEastAsia" w:cstheme="minorEastAsia"/>
          <w:color w:val="auto"/>
          <w:sz w:val="32"/>
          <w:szCs w:val="32"/>
        </w:rPr>
        <w:t>商品房预售方案</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11、</w:t>
      </w:r>
      <w:r>
        <w:rPr>
          <w:rFonts w:hint="eastAsia" w:asciiTheme="minorEastAsia" w:hAnsiTheme="minorEastAsia" w:eastAsiaTheme="minorEastAsia" w:cstheme="minorEastAsia"/>
          <w:color w:val="auto"/>
          <w:sz w:val="32"/>
          <w:szCs w:val="32"/>
        </w:rPr>
        <w:t>建设工程施工合同及关于施工进度的说明</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0"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lang w:val="en-US" w:eastAsia="zh-CN"/>
        </w:rPr>
        <w:t>12、</w:t>
      </w:r>
      <w:r>
        <w:rPr>
          <w:rFonts w:hint="eastAsia" w:asciiTheme="minorEastAsia" w:hAnsiTheme="minorEastAsia" w:eastAsiaTheme="minorEastAsia" w:cstheme="minorEastAsia"/>
          <w:color w:val="auto"/>
          <w:sz w:val="32"/>
          <w:szCs w:val="32"/>
        </w:rPr>
        <w:t>建设工程规划许可证、红线图、建设工程设计方案核定通知书和建设工程开工（施工）许可证</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八、办理时限</w:t>
      </w:r>
      <w:r>
        <w:rPr>
          <w:rFonts w:hint="eastAsia" w:asciiTheme="minorEastAsia" w:hAnsiTheme="minorEastAsia" w:eastAsiaTheme="minorEastAsia" w:cstheme="minorEastAsia"/>
          <w:color w:val="auto"/>
          <w:sz w:val="32"/>
          <w:szCs w:val="32"/>
          <w:lang w:val="en-US" w:eastAsia="zh-CN"/>
        </w:rPr>
        <w:t>：</w:t>
      </w:r>
      <w:r>
        <w:rPr>
          <w:rFonts w:hint="eastAsia" w:asciiTheme="minorEastAsia" w:hAnsiTheme="minorEastAsia" w:eastAsiaTheme="minorEastAsia" w:cstheme="minorEastAsia"/>
          <w:color w:val="auto"/>
          <w:sz w:val="32"/>
          <w:szCs w:val="32"/>
        </w:rPr>
        <w:t>法定办结时限：</w:t>
      </w:r>
      <w:r>
        <w:rPr>
          <w:color w:val="auto"/>
          <w:sz w:val="32"/>
          <w:szCs w:val="32"/>
        </w:rPr>
        <w:t>10工作日</w:t>
      </w:r>
      <w:r>
        <w:rPr>
          <w:rFonts w:hint="eastAsia" w:asciiTheme="minorEastAsia" w:hAnsiTheme="minorEastAsia" w:eastAsiaTheme="minorEastAsia" w:cstheme="minorEastAsia"/>
          <w:color w:val="auto"/>
          <w:sz w:val="32"/>
          <w:szCs w:val="32"/>
          <w:lang w:eastAsia="zh-CN"/>
        </w:rPr>
        <w:t>，</w:t>
      </w:r>
      <w:r>
        <w:rPr>
          <w:rFonts w:hint="eastAsia" w:asciiTheme="minorEastAsia" w:hAnsiTheme="minorEastAsia" w:eastAsiaTheme="minorEastAsia" w:cstheme="minorEastAsia"/>
          <w:color w:val="auto"/>
          <w:sz w:val="32"/>
          <w:szCs w:val="32"/>
        </w:rPr>
        <w:t>承诺办结时限：</w:t>
      </w:r>
      <w:r>
        <w:rPr>
          <w:rFonts w:hint="eastAsia" w:asciiTheme="minorEastAsia" w:hAnsiTheme="minorEastAsia" w:eastAsiaTheme="minorEastAsia" w:cstheme="minorEastAsia"/>
          <w:color w:val="auto"/>
          <w:sz w:val="32"/>
          <w:szCs w:val="32"/>
          <w:lang w:val="en-US" w:eastAsia="zh-CN"/>
        </w:rPr>
        <w:t>7</w:t>
      </w:r>
      <w:r>
        <w:rPr>
          <w:rFonts w:hint="eastAsia" w:asciiTheme="minorEastAsia" w:hAnsiTheme="minorEastAsia" w:eastAsiaTheme="minorEastAsia" w:cstheme="minorEastAsia"/>
          <w:color w:val="auto"/>
          <w:sz w:val="32"/>
          <w:szCs w:val="32"/>
        </w:rPr>
        <w:t>工作日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Chars="0" w:firstLine="643" w:firstLineChars="200"/>
        <w:jc w:val="both"/>
        <w:textAlignment w:val="baseline"/>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九、收费情况：</w:t>
      </w:r>
      <w:r>
        <w:rPr>
          <w:rFonts w:hint="eastAsia" w:asciiTheme="minorEastAsia" w:hAnsiTheme="minorEastAsia" w:eastAsiaTheme="minorEastAsia" w:cstheme="minorEastAsia"/>
          <w:color w:val="auto"/>
          <w:sz w:val="32"/>
          <w:szCs w:val="32"/>
          <w:lang w:val="en-US" w:eastAsia="zh-CN"/>
        </w:rPr>
        <w:t>不收费</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Chars="0" w:firstLine="643" w:firstLineChars="200"/>
        <w:jc w:val="both"/>
        <w:textAlignment w:val="baseline"/>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十、咨询方式</w:t>
      </w:r>
      <w:r>
        <w:rPr>
          <w:rFonts w:hint="eastAsia" w:asciiTheme="minorEastAsia" w:hAnsiTheme="minorEastAsia" w:eastAsiaTheme="minorEastAsia" w:cstheme="minorEastAsia"/>
          <w:color w:val="auto"/>
          <w:sz w:val="32"/>
          <w:szCs w:val="32"/>
          <w:lang w:val="en-US" w:eastAsia="zh-CN"/>
        </w:rPr>
        <w:t>： 0939-5923763</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Chars="0" w:firstLine="643" w:firstLineChars="200"/>
        <w:jc w:val="both"/>
        <w:textAlignment w:val="baseline"/>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十一、监督投诉方式：</w:t>
      </w:r>
      <w:r>
        <w:rPr>
          <w:rFonts w:hint="eastAsia" w:asciiTheme="minorEastAsia" w:hAnsiTheme="minorEastAsia" w:eastAsiaTheme="minorEastAsia" w:cstheme="minorEastAsia"/>
          <w:color w:val="auto"/>
          <w:sz w:val="32"/>
          <w:szCs w:val="32"/>
          <w:lang w:val="en-US" w:eastAsia="zh-CN"/>
        </w:rPr>
        <w:t>0939-3200859</w:t>
      </w:r>
    </w:p>
    <w:p>
      <w:pPr>
        <w:keepNext w:val="0"/>
        <w:keepLines w:val="0"/>
        <w:pageBreakBefore w:val="0"/>
        <w:widowControl/>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outlineLvl w:val="9"/>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b/>
          <w:bCs/>
          <w:color w:val="auto"/>
          <w:sz w:val="32"/>
          <w:szCs w:val="32"/>
          <w:lang w:val="en-US" w:eastAsia="zh-CN"/>
        </w:rPr>
        <w:t>十二、办理地址和时间</w:t>
      </w:r>
      <w:r>
        <w:rPr>
          <w:rFonts w:hint="eastAsia" w:asciiTheme="minorEastAsia" w:hAnsiTheme="minorEastAsia" w:eastAsiaTheme="minorEastAsia" w:cstheme="minorEastAsia"/>
          <w:color w:val="auto"/>
          <w:sz w:val="32"/>
          <w:szCs w:val="32"/>
          <w:lang w:val="en-US" w:eastAsia="zh-CN"/>
        </w:rPr>
        <w:t>：甘肃省陇南市成县北大街1号政务服务中心1楼A04号住建局综合窗口，</w:t>
      </w:r>
      <w:r>
        <w:rPr>
          <w:rFonts w:hint="eastAsia" w:asciiTheme="minorEastAsia" w:hAnsiTheme="minorEastAsia" w:eastAsiaTheme="minorEastAsia" w:cstheme="minorEastAsia"/>
          <w:color w:val="auto"/>
          <w:sz w:val="32"/>
          <w:szCs w:val="32"/>
        </w:rPr>
        <w:t>星期一至星期五（上午8:30—12:00，下午14:30—18:00）；法定节假日不对外受理业务。</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leftChars="0" w:firstLine="643" w:firstLineChars="200"/>
        <w:jc w:val="both"/>
        <w:textAlignment w:val="baseline"/>
        <w:outlineLvl w:val="9"/>
        <w:rPr>
          <w:rFonts w:hint="default"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十三</w:t>
      </w:r>
      <w:r>
        <w:rPr>
          <w:rFonts w:hint="eastAsia" w:asciiTheme="minorEastAsia" w:hAnsiTheme="minorEastAsia" w:eastAsiaTheme="minorEastAsia" w:cstheme="minorEastAsia"/>
          <w:color w:val="auto"/>
          <w:sz w:val="32"/>
          <w:szCs w:val="32"/>
          <w:lang w:val="en-US" w:eastAsia="zh-CN"/>
        </w:rPr>
        <w:t>、</w:t>
      </w:r>
      <w:r>
        <w:rPr>
          <w:rFonts w:hint="eastAsia" w:asciiTheme="minorEastAsia" w:hAnsiTheme="minorEastAsia" w:eastAsiaTheme="minorEastAsia" w:cstheme="minorEastAsia"/>
          <w:b/>
          <w:bCs/>
          <w:color w:val="auto"/>
          <w:sz w:val="32"/>
          <w:szCs w:val="32"/>
          <w:lang w:val="en-US" w:eastAsia="zh-CN"/>
        </w:rPr>
        <w:t>办理进程和结果查询：电话咨询或登录甘肃政务网、甘快办APP查询</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240" w:lineRule="auto"/>
        <w:ind w:leftChars="0" w:firstLine="643" w:firstLineChars="200"/>
        <w:jc w:val="both"/>
        <w:textAlignment w:val="baseline"/>
        <w:outlineLvl w:val="9"/>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十四、办理流程图：</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240" w:lineRule="auto"/>
        <w:jc w:val="center"/>
        <w:textAlignment w:val="baseline"/>
        <w:outlineLvl w:val="9"/>
        <w:rPr>
          <w:rFonts w:hint="eastAsia" w:asciiTheme="minorEastAsia" w:hAnsiTheme="minorEastAsia" w:eastAsiaTheme="minorEastAsia" w:cstheme="minorEastAsia"/>
          <w:color w:val="auto"/>
          <w:sz w:val="32"/>
          <w:szCs w:val="32"/>
          <w:lang w:val="en-US" w:eastAsia="zh-CN"/>
        </w:rPr>
      </w:pPr>
      <w:r>
        <w:rPr>
          <w:rFonts w:hint="eastAsia" w:asciiTheme="minorEastAsia" w:hAnsiTheme="minorEastAsia" w:eastAsiaTheme="minorEastAsia" w:cstheme="minorEastAsia"/>
          <w:color w:val="auto"/>
        </w:rPr>
        <w:drawing>
          <wp:inline distT="0" distB="0" distL="114300" distR="114300">
            <wp:extent cx="5544820" cy="3752215"/>
            <wp:effectExtent l="0" t="0" r="17780" b="63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6"/>
                    <a:stretch>
                      <a:fillRect/>
                    </a:stretch>
                  </pic:blipFill>
                  <pic:spPr>
                    <a:xfrm>
                      <a:off x="0" y="0"/>
                      <a:ext cx="5544820" cy="3752215"/>
                    </a:xfrm>
                    <a:prstGeom prst="rect">
                      <a:avLst/>
                    </a:prstGeom>
                    <a:noFill/>
                    <a:ln>
                      <a:noFill/>
                    </a:ln>
                  </pic:spPr>
                </pic:pic>
              </a:graphicData>
            </a:graphic>
          </wp:inline>
        </w:drawing>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outlineLvl w:val="9"/>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十五、</w:t>
      </w:r>
      <w:r>
        <w:rPr>
          <w:rFonts w:hint="eastAsia" w:asciiTheme="minorEastAsia" w:hAnsiTheme="minorEastAsia" w:eastAsiaTheme="minorEastAsia" w:cstheme="minorEastAsia"/>
          <w:b/>
          <w:bCs/>
          <w:color w:val="auto"/>
          <w:sz w:val="32"/>
          <w:szCs w:val="32"/>
          <w:lang w:val="en-US" w:eastAsia="zh-CN"/>
        </w:rPr>
        <w:t>办理事项所需填写的申请表（空表）</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560" w:lineRule="exact"/>
        <w:ind w:firstLine="643" w:firstLineChars="200"/>
        <w:jc w:val="both"/>
        <w:textAlignment w:val="baseline"/>
        <w:outlineLvl w:val="9"/>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snapToGrid w:val="0"/>
          <w:color w:val="auto"/>
          <w:kern w:val="0"/>
          <w:sz w:val="32"/>
          <w:szCs w:val="32"/>
          <w:lang w:val="en-US" w:eastAsia="zh-CN" w:bidi="ar-SA"/>
        </w:rPr>
        <w:t>十六、</w:t>
      </w:r>
      <w:r>
        <w:rPr>
          <w:rFonts w:hint="eastAsia" w:asciiTheme="minorEastAsia" w:hAnsiTheme="minorEastAsia" w:eastAsiaTheme="minorEastAsia" w:cstheme="minorEastAsia"/>
          <w:b/>
          <w:bCs/>
          <w:color w:val="auto"/>
          <w:sz w:val="32"/>
          <w:szCs w:val="32"/>
          <w:lang w:val="en-US" w:eastAsia="zh-CN"/>
        </w:rPr>
        <w:t>办理事项所需填写的申请表(填写的申请表范文本）</w:t>
      </w:r>
    </w:p>
    <w:p>
      <w:pPr>
        <w:jc w:val="center"/>
        <w:rPr>
          <w:rFonts w:hint="eastAsia" w:ascii="黑体" w:hAnsi="黑体" w:eastAsia="黑体"/>
          <w:color w:val="auto"/>
          <w:sz w:val="84"/>
          <w:szCs w:val="84"/>
        </w:rPr>
      </w:pPr>
    </w:p>
    <w:p>
      <w:pPr>
        <w:jc w:val="center"/>
        <w:rPr>
          <w:rFonts w:hint="eastAsia" w:ascii="黑体" w:hAnsi="黑体" w:eastAsia="黑体"/>
          <w:color w:val="auto"/>
        </w:rPr>
      </w:pPr>
      <w:r>
        <w:rPr>
          <w:rFonts w:hint="eastAsia" w:ascii="黑体" w:hAnsi="黑体" w:eastAsia="黑体"/>
          <w:color w:val="auto"/>
          <w:sz w:val="84"/>
          <w:szCs w:val="84"/>
        </w:rPr>
        <w:t>商品房屋预售申请表</w:t>
      </w:r>
    </w:p>
    <w:p>
      <w:pPr>
        <w:rPr>
          <w:rFonts w:hint="eastAsia" w:ascii="黑体" w:hAnsi="黑体" w:eastAsia="黑体"/>
          <w:color w:val="auto"/>
        </w:rPr>
      </w:pPr>
    </w:p>
    <w:p>
      <w:pPr>
        <w:rPr>
          <w:rFonts w:hint="eastAsia"/>
          <w:color w:val="auto"/>
        </w:rPr>
      </w:pPr>
    </w:p>
    <w:p>
      <w:pPr>
        <w:rPr>
          <w:rFonts w:hint="eastAsia" w:ascii="仿宋_GB2312" w:eastAsia="仿宋_GB2312"/>
          <w:color w:val="auto"/>
          <w:sz w:val="36"/>
          <w:szCs w:val="36"/>
        </w:rPr>
      </w:pPr>
    </w:p>
    <w:p>
      <w:pPr>
        <w:rPr>
          <w:rFonts w:hint="eastAsia" w:ascii="仿宋_GB2312" w:eastAsia="仿宋_GB2312"/>
          <w:color w:val="auto"/>
          <w:sz w:val="36"/>
          <w:szCs w:val="36"/>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eastAsia="宋体"/>
          <w:color w:val="auto"/>
          <w:lang w:val="en-US" w:eastAsia="zh-CN"/>
        </w:rPr>
      </w:pPr>
      <w:r>
        <w:rPr>
          <w:rFonts w:hint="eastAsia" w:eastAsia="宋体"/>
          <w:color w:val="auto"/>
          <w:lang w:val="en-US" w:eastAsia="zh-CN"/>
        </w:rPr>
        <w:t xml:space="preserve"> </w:t>
      </w:r>
    </w:p>
    <w:p>
      <w:pPr>
        <w:ind w:firstLine="2062" w:firstLineChars="644"/>
        <w:rPr>
          <w:rFonts w:hint="eastAsia" w:ascii="宋体" w:hAnsi="宋体"/>
          <w:b/>
          <w:color w:val="auto"/>
          <w:sz w:val="32"/>
          <w:szCs w:val="32"/>
        </w:rPr>
      </w:pPr>
      <w:r>
        <w:rPr>
          <w:rFonts w:hint="eastAsia" w:ascii="宋体" w:hAnsi="宋体"/>
          <w:b/>
          <w:color w:val="auto"/>
          <w:sz w:val="32"/>
          <w:szCs w:val="32"/>
        </w:rPr>
        <w:t xml:space="preserve">单位名称： </w:t>
      </w:r>
    </w:p>
    <w:p>
      <w:pPr>
        <w:rPr>
          <w:rFonts w:hint="eastAsia"/>
          <w:color w:val="auto"/>
        </w:rPr>
      </w:pPr>
    </w:p>
    <w:p>
      <w:pPr>
        <w:ind w:left="0" w:leftChars="0" w:firstLine="2100" w:firstLineChars="656"/>
        <w:rPr>
          <w:rFonts w:hint="eastAsia" w:ascii="宋体" w:hAnsi="宋体"/>
          <w:b/>
          <w:color w:val="auto"/>
          <w:sz w:val="32"/>
          <w:szCs w:val="32"/>
        </w:rPr>
      </w:pPr>
      <w:r>
        <w:rPr>
          <w:rFonts w:hint="eastAsia" w:ascii="宋体" w:hAnsi="宋体"/>
          <w:b/>
          <w:color w:val="auto"/>
          <w:sz w:val="32"/>
          <w:szCs w:val="32"/>
        </w:rPr>
        <w:t xml:space="preserve">申请日期： </w:t>
      </w: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r>
        <w:rPr>
          <w:rFonts w:hint="eastAsia" w:ascii="宋体" w:hAnsi="宋体"/>
          <w:b/>
          <w:color w:val="auto"/>
          <w:sz w:val="36"/>
          <w:szCs w:val="36"/>
        </w:rPr>
        <w:t>甘肃省建设委员会制</w:t>
      </w:r>
    </w:p>
    <w:p>
      <w:pPr>
        <w:rPr>
          <w:rFonts w:hint="eastAsia"/>
          <w:color w:val="auto"/>
        </w:rPr>
      </w:pPr>
    </w:p>
    <w:p>
      <w:pPr>
        <w:rPr>
          <w:rFonts w:hint="eastAsia"/>
          <w:color w:val="auto"/>
        </w:rPr>
      </w:pPr>
    </w:p>
    <w:p>
      <w:pPr>
        <w:rPr>
          <w:rFonts w:hint="eastAsia"/>
          <w:color w:val="auto"/>
        </w:rPr>
      </w:pPr>
    </w:p>
    <w:p>
      <w:pPr>
        <w:spacing w:line="360" w:lineRule="auto"/>
        <w:rPr>
          <w:rFonts w:hint="eastAsia" w:asciiTheme="minorEastAsia" w:hAnsiTheme="minorEastAsia" w:eastAsiaTheme="minorEastAsia" w:cstheme="minorEastAsia"/>
          <w:color w:val="auto"/>
          <w:sz w:val="32"/>
          <w:szCs w:val="32"/>
        </w:rPr>
      </w:pPr>
    </w:p>
    <w:tbl>
      <w:tblPr>
        <w:tblStyle w:val="8"/>
        <w:tblW w:w="91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6" w:hRule="atLeast"/>
        </w:trPr>
        <w:tc>
          <w:tcPr>
            <w:tcW w:w="9140" w:type="dxa"/>
            <w:noWrap w:val="0"/>
            <w:vAlign w:val="top"/>
          </w:tcPr>
          <w:p>
            <w:pPr>
              <w:rPr>
                <w:rFonts w:hint="eastAsia" w:ascii="宋体" w:hAnsi="宋体"/>
                <w:b/>
                <w:color w:val="auto"/>
                <w:sz w:val="24"/>
              </w:rPr>
            </w:pPr>
            <w:r>
              <w:rPr>
                <w:rFonts w:hint="eastAsia" w:ascii="宋体" w:hAnsi="宋体"/>
                <w:b/>
                <w:color w:val="auto"/>
                <w:sz w:val="24"/>
              </w:rPr>
              <w:t>初审意见</w:t>
            </w: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r>
              <w:rPr>
                <w:rFonts w:hint="eastAsia" w:ascii="宋体" w:hAnsi="宋体"/>
                <w:b/>
                <w:color w:val="auto"/>
                <w:sz w:val="24"/>
              </w:rPr>
              <w:t xml:space="preserve"> </w:t>
            </w:r>
          </w:p>
          <w:p>
            <w:pPr>
              <w:rPr>
                <w:rFonts w:hint="eastAsia" w:ascii="宋体" w:hAnsi="宋体"/>
                <w:b/>
                <w:color w:val="auto"/>
                <w:sz w:val="24"/>
              </w:rPr>
            </w:pPr>
            <w:r>
              <w:rPr>
                <w:rFonts w:hint="eastAsia" w:ascii="宋体" w:hAnsi="宋体"/>
                <w:b/>
                <w:color w:val="auto"/>
                <w:sz w:val="24"/>
              </w:rPr>
              <w:t xml:space="preserve">            </w:t>
            </w: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r>
              <w:rPr>
                <w:rFonts w:hint="eastAsia" w:ascii="宋体" w:hAnsi="宋体"/>
                <w:b/>
                <w:color w:val="auto"/>
                <w:sz w:val="24"/>
              </w:rPr>
              <w:t xml:space="preserve">                 初审人：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76" w:hRule="atLeast"/>
        </w:trPr>
        <w:tc>
          <w:tcPr>
            <w:tcW w:w="9140" w:type="dxa"/>
            <w:noWrap w:val="0"/>
            <w:vAlign w:val="top"/>
          </w:tcPr>
          <w:p>
            <w:pPr>
              <w:rPr>
                <w:rFonts w:hint="eastAsia" w:ascii="宋体" w:hAnsi="宋体"/>
                <w:b/>
                <w:color w:val="auto"/>
                <w:sz w:val="24"/>
              </w:rPr>
            </w:pPr>
            <w:r>
              <w:rPr>
                <w:rFonts w:hint="eastAsia" w:ascii="宋体" w:hAnsi="宋体"/>
                <w:b/>
                <w:color w:val="auto"/>
                <w:sz w:val="24"/>
              </w:rPr>
              <w:t>现场查勘意见</w:t>
            </w: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r>
              <w:rPr>
                <w:rFonts w:hint="eastAsia" w:ascii="宋体" w:hAnsi="宋体"/>
                <w:b/>
                <w:color w:val="auto"/>
                <w:sz w:val="24"/>
              </w:rPr>
              <w:t xml:space="preserve">                查勘人：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6" w:hRule="atLeast"/>
        </w:trPr>
        <w:tc>
          <w:tcPr>
            <w:tcW w:w="9140" w:type="dxa"/>
            <w:noWrap w:val="0"/>
            <w:vAlign w:val="top"/>
          </w:tcPr>
          <w:p>
            <w:pPr>
              <w:rPr>
                <w:rFonts w:hint="eastAsia" w:ascii="宋体" w:hAnsi="宋体"/>
                <w:b/>
                <w:color w:val="auto"/>
                <w:sz w:val="24"/>
              </w:rPr>
            </w:pPr>
            <w:r>
              <w:rPr>
                <w:rFonts w:hint="eastAsia" w:ascii="宋体" w:hAnsi="宋体"/>
                <w:b/>
                <w:color w:val="auto"/>
                <w:sz w:val="24"/>
              </w:rPr>
              <w:t>审批意见</w:t>
            </w: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r>
              <w:rPr>
                <w:rFonts w:hint="eastAsia" w:ascii="宋体" w:hAnsi="宋体"/>
                <w:b/>
                <w:color w:val="auto"/>
                <w:sz w:val="24"/>
              </w:rPr>
              <w:t xml:space="preserve">                审批人：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1" w:hRule="atLeast"/>
        </w:trPr>
        <w:tc>
          <w:tcPr>
            <w:tcW w:w="9140" w:type="dxa"/>
            <w:noWrap w:val="0"/>
            <w:vAlign w:val="center"/>
          </w:tcPr>
          <w:p>
            <w:pPr>
              <w:rPr>
                <w:rFonts w:hint="eastAsia" w:ascii="宋体" w:hAnsi="宋体"/>
                <w:b/>
                <w:color w:val="auto"/>
                <w:sz w:val="24"/>
              </w:rPr>
            </w:pPr>
            <w:r>
              <w:rPr>
                <w:rFonts w:hint="eastAsia" w:ascii="宋体" w:hAnsi="宋体"/>
                <w:b/>
                <w:color w:val="auto"/>
                <w:sz w:val="24"/>
              </w:rPr>
              <w:t>发证编号：                               房预售证第（        ）    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6" w:hRule="atLeast"/>
        </w:trPr>
        <w:tc>
          <w:tcPr>
            <w:tcW w:w="9140" w:type="dxa"/>
            <w:noWrap w:val="0"/>
            <w:vAlign w:val="center"/>
          </w:tcPr>
          <w:p>
            <w:pPr>
              <w:rPr>
                <w:rFonts w:hint="eastAsia" w:ascii="宋体" w:hAnsi="宋体"/>
                <w:b/>
                <w:color w:val="auto"/>
                <w:sz w:val="24"/>
              </w:rPr>
            </w:pPr>
            <w:r>
              <w:rPr>
                <w:rFonts w:hint="eastAsia" w:ascii="宋体" w:hAnsi="宋体"/>
                <w:b/>
                <w:color w:val="auto"/>
                <w:sz w:val="24"/>
              </w:rPr>
              <w:t>发证日期：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7" w:hRule="atLeast"/>
        </w:trPr>
        <w:tc>
          <w:tcPr>
            <w:tcW w:w="9140" w:type="dxa"/>
            <w:noWrap w:val="0"/>
            <w:vAlign w:val="center"/>
          </w:tcPr>
          <w:p>
            <w:pPr>
              <w:rPr>
                <w:rFonts w:hint="eastAsia" w:ascii="宋体" w:hAnsi="宋体"/>
                <w:b/>
                <w:color w:val="auto"/>
                <w:sz w:val="24"/>
              </w:rPr>
            </w:pPr>
            <w:r>
              <w:rPr>
                <w:rFonts w:hint="eastAsia" w:ascii="宋体" w:hAnsi="宋体"/>
                <w:b/>
                <w:color w:val="auto"/>
                <w:sz w:val="24"/>
              </w:rPr>
              <w:t>领证人：                                      年        月        日</w:t>
            </w:r>
          </w:p>
        </w:tc>
      </w:tr>
    </w:tbl>
    <w:tbl>
      <w:tblPr>
        <w:tblStyle w:val="8"/>
        <w:tblpPr w:leftFromText="180" w:rightFromText="180" w:vertAnchor="text" w:horzAnchor="margin" w:tblpXSpec="center" w:tblpY="161"/>
        <w:tblW w:w="8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346"/>
        <w:gridCol w:w="927"/>
        <w:gridCol w:w="1272"/>
        <w:gridCol w:w="1042"/>
        <w:gridCol w:w="231"/>
        <w:gridCol w:w="1272"/>
        <w:gridCol w:w="137"/>
        <w:gridCol w:w="1136"/>
        <w:gridCol w:w="1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618"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单位名称</w:t>
            </w:r>
          </w:p>
        </w:tc>
        <w:tc>
          <w:tcPr>
            <w:tcW w:w="3241" w:type="dxa"/>
            <w:gridSpan w:val="3"/>
            <w:noWrap w:val="0"/>
            <w:vAlign w:val="center"/>
          </w:tcPr>
          <w:p>
            <w:pPr>
              <w:spacing w:line="280" w:lineRule="exact"/>
              <w:rPr>
                <w:rFonts w:hint="eastAsia" w:ascii="方正书宋简体" w:eastAsia="方正书宋简体"/>
                <w:color w:val="auto"/>
                <w:sz w:val="24"/>
              </w:rPr>
            </w:pPr>
          </w:p>
        </w:tc>
        <w:tc>
          <w:tcPr>
            <w:tcW w:w="1640"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经济性质</w:t>
            </w:r>
          </w:p>
        </w:tc>
        <w:tc>
          <w:tcPr>
            <w:tcW w:w="2419" w:type="dxa"/>
            <w:gridSpan w:val="2"/>
            <w:noWrap w:val="0"/>
            <w:vAlign w:val="center"/>
          </w:tcPr>
          <w:p>
            <w:pPr>
              <w:spacing w:line="280" w:lineRule="exact"/>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618" w:type="dxa"/>
            <w:gridSpan w:val="2"/>
            <w:noWrap w:val="0"/>
            <w:vAlign w:val="center"/>
          </w:tcPr>
          <w:p>
            <w:pPr>
              <w:spacing w:line="280" w:lineRule="exact"/>
              <w:ind w:firstLine="240" w:firstLineChars="100"/>
              <w:jc w:val="center"/>
              <w:rPr>
                <w:rFonts w:hint="eastAsia" w:ascii="方正书宋简体" w:eastAsia="方正书宋简体"/>
                <w:color w:val="auto"/>
                <w:sz w:val="24"/>
              </w:rPr>
            </w:pPr>
            <w:r>
              <w:rPr>
                <w:rFonts w:hint="eastAsia" w:ascii="方正书宋简体" w:eastAsia="方正书宋简体"/>
                <w:color w:val="auto"/>
                <w:sz w:val="24"/>
              </w:rPr>
              <w:t>详细地址</w:t>
            </w:r>
          </w:p>
        </w:tc>
        <w:tc>
          <w:tcPr>
            <w:tcW w:w="3241" w:type="dxa"/>
            <w:gridSpan w:val="3"/>
            <w:noWrap w:val="0"/>
            <w:vAlign w:val="center"/>
          </w:tcPr>
          <w:p>
            <w:pPr>
              <w:spacing w:line="280" w:lineRule="exact"/>
              <w:rPr>
                <w:rFonts w:hint="eastAsia" w:ascii="方正书宋简体" w:eastAsia="方正书宋简体"/>
                <w:color w:val="auto"/>
                <w:sz w:val="24"/>
              </w:rPr>
            </w:pPr>
          </w:p>
        </w:tc>
        <w:tc>
          <w:tcPr>
            <w:tcW w:w="1640"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联系电话</w:t>
            </w:r>
          </w:p>
        </w:tc>
        <w:tc>
          <w:tcPr>
            <w:tcW w:w="2419" w:type="dxa"/>
            <w:gridSpan w:val="2"/>
            <w:noWrap w:val="0"/>
            <w:vAlign w:val="center"/>
          </w:tcPr>
          <w:p>
            <w:pPr>
              <w:spacing w:line="280" w:lineRule="exact"/>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1618"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法人代表</w:t>
            </w:r>
          </w:p>
        </w:tc>
        <w:tc>
          <w:tcPr>
            <w:tcW w:w="3241" w:type="dxa"/>
            <w:gridSpan w:val="3"/>
            <w:noWrap w:val="0"/>
            <w:vAlign w:val="center"/>
          </w:tcPr>
          <w:p>
            <w:pPr>
              <w:spacing w:line="280" w:lineRule="exact"/>
              <w:jc w:val="center"/>
              <w:rPr>
                <w:rFonts w:hint="eastAsia" w:ascii="方正书宋简体" w:eastAsia="方正书宋简体"/>
                <w:color w:val="auto"/>
                <w:sz w:val="24"/>
              </w:rPr>
            </w:pPr>
          </w:p>
        </w:tc>
        <w:tc>
          <w:tcPr>
            <w:tcW w:w="1640"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上级主管部门</w:t>
            </w:r>
          </w:p>
        </w:tc>
        <w:tc>
          <w:tcPr>
            <w:tcW w:w="2419" w:type="dxa"/>
            <w:gridSpan w:val="2"/>
            <w:noWrap w:val="0"/>
            <w:vAlign w:val="center"/>
          </w:tcPr>
          <w:p>
            <w:pPr>
              <w:spacing w:line="280" w:lineRule="exact"/>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618"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资质等级</w:t>
            </w:r>
          </w:p>
        </w:tc>
        <w:tc>
          <w:tcPr>
            <w:tcW w:w="3241" w:type="dxa"/>
            <w:gridSpan w:val="3"/>
            <w:noWrap w:val="0"/>
            <w:vAlign w:val="center"/>
          </w:tcPr>
          <w:p>
            <w:pPr>
              <w:spacing w:line="280" w:lineRule="exact"/>
              <w:jc w:val="center"/>
              <w:rPr>
                <w:rFonts w:hint="eastAsia" w:ascii="方正书宋简体" w:eastAsia="方正书宋简体"/>
                <w:color w:val="auto"/>
                <w:sz w:val="24"/>
              </w:rPr>
            </w:pPr>
          </w:p>
        </w:tc>
        <w:tc>
          <w:tcPr>
            <w:tcW w:w="1640"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证书编号</w:t>
            </w:r>
          </w:p>
        </w:tc>
        <w:tc>
          <w:tcPr>
            <w:tcW w:w="2419" w:type="dxa"/>
            <w:gridSpan w:val="2"/>
            <w:noWrap w:val="0"/>
            <w:vAlign w:val="center"/>
          </w:tcPr>
          <w:p>
            <w:pPr>
              <w:spacing w:line="280" w:lineRule="exact"/>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1618"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工商登记日期</w:t>
            </w:r>
          </w:p>
        </w:tc>
        <w:tc>
          <w:tcPr>
            <w:tcW w:w="3241" w:type="dxa"/>
            <w:gridSpan w:val="3"/>
            <w:noWrap w:val="0"/>
            <w:vAlign w:val="center"/>
          </w:tcPr>
          <w:p>
            <w:pPr>
              <w:spacing w:line="280" w:lineRule="exact"/>
              <w:jc w:val="center"/>
              <w:rPr>
                <w:rFonts w:hint="eastAsia" w:ascii="方正书宋简体" w:eastAsia="方正书宋简体"/>
                <w:color w:val="auto"/>
                <w:sz w:val="24"/>
              </w:rPr>
            </w:pPr>
          </w:p>
        </w:tc>
        <w:tc>
          <w:tcPr>
            <w:tcW w:w="1640"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营业执照号</w:t>
            </w:r>
          </w:p>
        </w:tc>
        <w:tc>
          <w:tcPr>
            <w:tcW w:w="2419" w:type="dxa"/>
            <w:gridSpan w:val="2"/>
            <w:noWrap w:val="0"/>
            <w:vAlign w:val="center"/>
          </w:tcPr>
          <w:p>
            <w:pPr>
              <w:spacing w:line="280" w:lineRule="exact"/>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1618"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项目名称</w:t>
            </w:r>
          </w:p>
        </w:tc>
        <w:tc>
          <w:tcPr>
            <w:tcW w:w="7300" w:type="dxa"/>
            <w:gridSpan w:val="8"/>
            <w:noWrap w:val="0"/>
            <w:vAlign w:val="center"/>
          </w:tcPr>
          <w:p>
            <w:pPr>
              <w:spacing w:line="280" w:lineRule="exact"/>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618"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项目座落</w:t>
            </w:r>
          </w:p>
        </w:tc>
        <w:tc>
          <w:tcPr>
            <w:tcW w:w="7300" w:type="dxa"/>
            <w:gridSpan w:val="8"/>
            <w:noWrap w:val="0"/>
            <w:vAlign w:val="center"/>
          </w:tcPr>
          <w:p>
            <w:pPr>
              <w:spacing w:line="280" w:lineRule="exact"/>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1272" w:type="dxa"/>
            <w:vMerge w:val="restart"/>
            <w:noWrap w:val="0"/>
            <w:textDirection w:val="tbRlV"/>
            <w:vAlign w:val="center"/>
          </w:tcPr>
          <w:p>
            <w:pPr>
              <w:spacing w:line="280" w:lineRule="exact"/>
              <w:ind w:left="113" w:leftChars="54" w:right="113" w:firstLine="1120" w:firstLineChars="400"/>
              <w:rPr>
                <w:rFonts w:hint="eastAsia" w:ascii="宋体" w:hAnsi="宋体"/>
                <w:color w:val="auto"/>
                <w:sz w:val="28"/>
                <w:szCs w:val="28"/>
              </w:rPr>
            </w:pPr>
            <w:r>
              <w:rPr>
                <w:rFonts w:hint="eastAsia" w:ascii="宋体" w:hAnsi="宋体"/>
                <w:color w:val="auto"/>
                <w:sz w:val="28"/>
                <w:szCs w:val="28"/>
              </w:rPr>
              <w:t>房      屋       情       况</w:t>
            </w:r>
          </w:p>
        </w:tc>
        <w:tc>
          <w:tcPr>
            <w:tcW w:w="1273"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幢号</w:t>
            </w:r>
          </w:p>
        </w:tc>
        <w:tc>
          <w:tcPr>
            <w:tcW w:w="1272" w:type="dxa"/>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建筑结构</w:t>
            </w:r>
          </w:p>
        </w:tc>
        <w:tc>
          <w:tcPr>
            <w:tcW w:w="1273" w:type="dxa"/>
            <w:gridSpan w:val="2"/>
            <w:noWrap w:val="0"/>
            <w:vAlign w:val="center"/>
          </w:tcPr>
          <w:p>
            <w:pPr>
              <w:spacing w:line="280" w:lineRule="exact"/>
              <w:jc w:val="center"/>
              <w:rPr>
                <w:rFonts w:ascii="方正书宋简体" w:eastAsia="方正书宋简体"/>
                <w:color w:val="auto"/>
                <w:sz w:val="24"/>
              </w:rPr>
            </w:pPr>
            <w:r>
              <w:rPr>
                <w:rFonts w:hint="eastAsia" w:ascii="方正书宋简体" w:eastAsia="方正书宋简体"/>
                <w:color w:val="auto"/>
                <w:sz w:val="24"/>
              </w:rPr>
              <w:t xml:space="preserve"> 层数                                     </w:t>
            </w:r>
          </w:p>
        </w:tc>
        <w:tc>
          <w:tcPr>
            <w:tcW w:w="1272" w:type="dxa"/>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建筑面积</w:t>
            </w:r>
          </w:p>
        </w:tc>
        <w:tc>
          <w:tcPr>
            <w:tcW w:w="1273"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 xml:space="preserve">用途    </w:t>
            </w:r>
          </w:p>
        </w:tc>
        <w:tc>
          <w:tcPr>
            <w:tcW w:w="1283" w:type="dxa"/>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备注（住宅套）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1272" w:type="dxa"/>
            <w:vMerge w:val="continue"/>
            <w:noWrap w:val="0"/>
            <w:vAlign w:val="center"/>
          </w:tcPr>
          <w:p>
            <w:pPr>
              <w:spacing w:line="280" w:lineRule="exact"/>
              <w:jc w:val="center"/>
              <w:rPr>
                <w:rFonts w:hint="eastAsia" w:ascii="方正书宋简体" w:eastAsia="方正书宋简体"/>
                <w:color w:val="auto"/>
                <w:sz w:val="24"/>
              </w:rPr>
            </w:pPr>
          </w:p>
        </w:tc>
        <w:tc>
          <w:tcPr>
            <w:tcW w:w="1273" w:type="dxa"/>
            <w:gridSpan w:val="2"/>
            <w:noWrap w:val="0"/>
            <w:vAlign w:val="center"/>
          </w:tcPr>
          <w:p>
            <w:pPr>
              <w:spacing w:line="280" w:lineRule="exact"/>
              <w:jc w:val="center"/>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83" w:type="dxa"/>
            <w:noWrap w:val="0"/>
            <w:vAlign w:val="center"/>
          </w:tcPr>
          <w:p>
            <w:pPr>
              <w:spacing w:line="280" w:lineRule="exact"/>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272" w:type="dxa"/>
            <w:vMerge w:val="continue"/>
            <w:noWrap w:val="0"/>
            <w:vAlign w:val="center"/>
          </w:tcPr>
          <w:p>
            <w:pPr>
              <w:spacing w:line="280" w:lineRule="exact"/>
              <w:jc w:val="center"/>
              <w:rPr>
                <w:rFonts w:hint="eastAsia" w:ascii="方正书宋简体" w:eastAsia="方正书宋简体"/>
                <w:color w:val="auto"/>
                <w:sz w:val="24"/>
              </w:rPr>
            </w:pPr>
          </w:p>
        </w:tc>
        <w:tc>
          <w:tcPr>
            <w:tcW w:w="1273" w:type="dxa"/>
            <w:gridSpan w:val="2"/>
            <w:noWrap w:val="0"/>
            <w:vAlign w:val="center"/>
          </w:tcPr>
          <w:p>
            <w:pPr>
              <w:spacing w:line="280" w:lineRule="exact"/>
              <w:jc w:val="center"/>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83" w:type="dxa"/>
            <w:noWrap w:val="0"/>
            <w:vAlign w:val="center"/>
          </w:tcPr>
          <w:p>
            <w:pPr>
              <w:spacing w:line="280" w:lineRule="exact"/>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272" w:type="dxa"/>
            <w:vMerge w:val="continue"/>
            <w:noWrap w:val="0"/>
            <w:vAlign w:val="center"/>
          </w:tcPr>
          <w:p>
            <w:pPr>
              <w:spacing w:line="280" w:lineRule="exact"/>
              <w:jc w:val="center"/>
              <w:rPr>
                <w:rFonts w:hint="eastAsia" w:ascii="方正书宋简体" w:eastAsia="方正书宋简体"/>
                <w:color w:val="auto"/>
                <w:sz w:val="24"/>
              </w:rPr>
            </w:pPr>
          </w:p>
        </w:tc>
        <w:tc>
          <w:tcPr>
            <w:tcW w:w="1273" w:type="dxa"/>
            <w:gridSpan w:val="2"/>
            <w:noWrap w:val="0"/>
            <w:vAlign w:val="center"/>
          </w:tcPr>
          <w:p>
            <w:pPr>
              <w:spacing w:line="280" w:lineRule="exact"/>
              <w:jc w:val="center"/>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83" w:type="dxa"/>
            <w:noWrap w:val="0"/>
            <w:vAlign w:val="center"/>
          </w:tcPr>
          <w:p>
            <w:pPr>
              <w:spacing w:line="280" w:lineRule="exact"/>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1272" w:type="dxa"/>
            <w:vMerge w:val="continue"/>
            <w:noWrap w:val="0"/>
            <w:vAlign w:val="center"/>
          </w:tcPr>
          <w:p>
            <w:pPr>
              <w:spacing w:line="280" w:lineRule="exact"/>
              <w:jc w:val="center"/>
              <w:rPr>
                <w:rFonts w:hint="eastAsia" w:ascii="方正书宋简体" w:eastAsia="方正书宋简体"/>
                <w:color w:val="auto"/>
                <w:sz w:val="24"/>
              </w:rPr>
            </w:pPr>
          </w:p>
        </w:tc>
        <w:tc>
          <w:tcPr>
            <w:tcW w:w="1273" w:type="dxa"/>
            <w:gridSpan w:val="2"/>
            <w:noWrap w:val="0"/>
            <w:vAlign w:val="center"/>
          </w:tcPr>
          <w:p>
            <w:pPr>
              <w:spacing w:line="280" w:lineRule="exact"/>
              <w:jc w:val="center"/>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83" w:type="dxa"/>
            <w:noWrap w:val="0"/>
            <w:vAlign w:val="center"/>
          </w:tcPr>
          <w:p>
            <w:pPr>
              <w:spacing w:line="280" w:lineRule="exact"/>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1272" w:type="dxa"/>
            <w:vMerge w:val="continue"/>
            <w:noWrap w:val="0"/>
            <w:vAlign w:val="center"/>
          </w:tcPr>
          <w:p>
            <w:pPr>
              <w:spacing w:line="280" w:lineRule="exact"/>
              <w:jc w:val="center"/>
              <w:rPr>
                <w:rFonts w:hint="eastAsia" w:ascii="方正书宋简体" w:eastAsia="方正书宋简体"/>
                <w:color w:val="auto"/>
                <w:sz w:val="24"/>
              </w:rPr>
            </w:pPr>
          </w:p>
        </w:tc>
        <w:tc>
          <w:tcPr>
            <w:tcW w:w="1273" w:type="dxa"/>
            <w:gridSpan w:val="2"/>
            <w:noWrap w:val="0"/>
            <w:vAlign w:val="center"/>
          </w:tcPr>
          <w:p>
            <w:pPr>
              <w:spacing w:line="280" w:lineRule="exact"/>
              <w:jc w:val="center"/>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72" w:type="dxa"/>
            <w:noWrap w:val="0"/>
            <w:vAlign w:val="center"/>
          </w:tcPr>
          <w:p>
            <w:pPr>
              <w:spacing w:line="280" w:lineRule="exact"/>
              <w:rPr>
                <w:rFonts w:hint="eastAsia" w:ascii="方正书宋简体" w:eastAsia="方正书宋简体"/>
                <w:color w:val="auto"/>
                <w:sz w:val="24"/>
              </w:rPr>
            </w:pPr>
          </w:p>
        </w:tc>
        <w:tc>
          <w:tcPr>
            <w:tcW w:w="1273" w:type="dxa"/>
            <w:gridSpan w:val="2"/>
            <w:noWrap w:val="0"/>
            <w:vAlign w:val="center"/>
          </w:tcPr>
          <w:p>
            <w:pPr>
              <w:spacing w:line="280" w:lineRule="exact"/>
              <w:rPr>
                <w:rFonts w:hint="eastAsia" w:ascii="方正书宋简体" w:eastAsia="方正书宋简体"/>
                <w:color w:val="auto"/>
                <w:sz w:val="24"/>
              </w:rPr>
            </w:pPr>
          </w:p>
        </w:tc>
        <w:tc>
          <w:tcPr>
            <w:tcW w:w="1283" w:type="dxa"/>
            <w:noWrap w:val="0"/>
            <w:vAlign w:val="center"/>
          </w:tcPr>
          <w:p>
            <w:pPr>
              <w:spacing w:line="280" w:lineRule="exact"/>
              <w:rPr>
                <w:rFonts w:hint="eastAsia" w:ascii="方正书宋简体" w:eastAsia="方正书宋简体"/>
                <w:color w:val="auto"/>
                <w:sz w:val="24"/>
              </w:rPr>
            </w:pPr>
          </w:p>
        </w:tc>
      </w:tr>
    </w:tbl>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4526"/>
        <w:gridCol w:w="3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413" w:type="dxa"/>
            <w:gridSpan w:val="3"/>
            <w:noWrap w:val="0"/>
            <w:vAlign w:val="center"/>
          </w:tcPr>
          <w:p>
            <w:pPr>
              <w:jc w:val="center"/>
              <w:rPr>
                <w:rFonts w:hint="eastAsia" w:ascii="方正书宋简体" w:eastAsia="方正书宋简体"/>
                <w:color w:val="auto"/>
                <w:sz w:val="24"/>
              </w:rPr>
            </w:pPr>
            <w:r>
              <w:rPr>
                <w:rFonts w:hint="eastAsia" w:ascii="方正书宋简体" w:eastAsia="方正书宋简体"/>
                <w:color w:val="auto"/>
                <w:sz w:val="24"/>
              </w:rPr>
              <w:t>提交证明文件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1749" w:type="dxa"/>
            <w:noWrap w:val="0"/>
            <w:vAlign w:val="center"/>
          </w:tcPr>
          <w:p>
            <w:pPr>
              <w:jc w:val="center"/>
              <w:rPr>
                <w:rFonts w:hint="eastAsia" w:ascii="方正书宋简体" w:eastAsia="方正书宋简体"/>
                <w:color w:val="auto"/>
                <w:sz w:val="24"/>
              </w:rPr>
            </w:pPr>
            <w:r>
              <w:rPr>
                <w:rFonts w:hint="eastAsia" w:ascii="方正书宋简体" w:eastAsia="方正书宋简体"/>
                <w:color w:val="auto"/>
                <w:sz w:val="24"/>
              </w:rPr>
              <w:t>序 号</w:t>
            </w:r>
          </w:p>
        </w:tc>
        <w:tc>
          <w:tcPr>
            <w:tcW w:w="4526" w:type="dxa"/>
            <w:noWrap w:val="0"/>
            <w:vAlign w:val="center"/>
          </w:tcPr>
          <w:p>
            <w:pPr>
              <w:jc w:val="center"/>
              <w:rPr>
                <w:rFonts w:hint="eastAsia" w:ascii="方正书宋简体" w:eastAsia="方正书宋简体"/>
                <w:color w:val="auto"/>
                <w:sz w:val="24"/>
              </w:rPr>
            </w:pPr>
            <w:r>
              <w:rPr>
                <w:rFonts w:hint="eastAsia" w:ascii="方正书宋简体" w:eastAsia="方正书宋简体"/>
                <w:color w:val="auto"/>
                <w:sz w:val="24"/>
              </w:rPr>
              <w:t>文 件 名 称</w:t>
            </w:r>
          </w:p>
        </w:tc>
        <w:tc>
          <w:tcPr>
            <w:tcW w:w="3138" w:type="dxa"/>
            <w:noWrap w:val="0"/>
            <w:vAlign w:val="center"/>
          </w:tcPr>
          <w:p>
            <w:pPr>
              <w:jc w:val="center"/>
              <w:rPr>
                <w:rFonts w:hint="eastAsia" w:ascii="方正书宋简体" w:eastAsia="方正书宋简体"/>
                <w:color w:val="auto"/>
                <w:sz w:val="24"/>
              </w:rPr>
            </w:pPr>
            <w:r>
              <w:rPr>
                <w:rFonts w:hint="eastAsia" w:ascii="方正书宋简体" w:eastAsia="方正书宋简体"/>
                <w:color w:val="auto"/>
                <w:sz w:val="24"/>
              </w:rPr>
              <w:t>文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749" w:type="dxa"/>
            <w:noWrap w:val="0"/>
            <w:vAlign w:val="center"/>
          </w:tcPr>
          <w:p>
            <w:pPr>
              <w:jc w:val="center"/>
              <w:rPr>
                <w:rFonts w:hint="eastAsia" w:ascii="方正书宋简体" w:eastAsia="方正书宋简体"/>
                <w:color w:val="auto"/>
                <w:sz w:val="24"/>
              </w:rPr>
            </w:pPr>
          </w:p>
        </w:tc>
        <w:tc>
          <w:tcPr>
            <w:tcW w:w="4526" w:type="dxa"/>
            <w:noWrap w:val="0"/>
            <w:vAlign w:val="center"/>
          </w:tcPr>
          <w:p>
            <w:pPr>
              <w:jc w:val="center"/>
              <w:rPr>
                <w:rFonts w:hint="eastAsia" w:ascii="方正书宋简体" w:eastAsia="方正书宋简体"/>
                <w:color w:val="auto"/>
                <w:sz w:val="24"/>
              </w:rPr>
            </w:pPr>
          </w:p>
        </w:tc>
        <w:tc>
          <w:tcPr>
            <w:tcW w:w="3138"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1" w:hRule="atLeast"/>
          <w:jc w:val="center"/>
        </w:trPr>
        <w:tc>
          <w:tcPr>
            <w:tcW w:w="9413" w:type="dxa"/>
            <w:gridSpan w:val="3"/>
            <w:noWrap w:val="0"/>
            <w:vAlign w:val="top"/>
          </w:tcPr>
          <w:p>
            <w:pPr>
              <w:spacing w:line="600" w:lineRule="exact"/>
              <w:rPr>
                <w:rFonts w:hint="eastAsia" w:ascii="方正书宋简体" w:eastAsia="方正书宋简体"/>
                <w:color w:val="auto"/>
                <w:sz w:val="24"/>
              </w:rPr>
            </w:pPr>
            <w:r>
              <w:rPr>
                <w:rFonts w:hint="eastAsia" w:ascii="方正书宋简体" w:eastAsia="方正书宋简体"/>
                <w:color w:val="auto"/>
                <w:sz w:val="24"/>
              </w:rPr>
              <w:t>上述申请预售房屋属实，请予审查</w:t>
            </w:r>
          </w:p>
          <w:p>
            <w:pPr>
              <w:spacing w:line="600" w:lineRule="exact"/>
              <w:rPr>
                <w:rFonts w:hint="eastAsia" w:ascii="方正书宋简体" w:eastAsia="方正书宋简体"/>
                <w:color w:val="auto"/>
                <w:sz w:val="24"/>
              </w:rPr>
            </w:pPr>
          </w:p>
          <w:p>
            <w:pPr>
              <w:spacing w:line="600" w:lineRule="exact"/>
              <w:rPr>
                <w:rFonts w:hint="eastAsia" w:ascii="方正书宋简体" w:eastAsia="方正书宋简体"/>
                <w:color w:val="auto"/>
                <w:sz w:val="24"/>
              </w:rPr>
            </w:pPr>
          </w:p>
          <w:p>
            <w:pPr>
              <w:spacing w:line="600" w:lineRule="exact"/>
              <w:rPr>
                <w:rFonts w:hint="eastAsia" w:ascii="方正书宋简体" w:eastAsia="方正书宋简体"/>
                <w:color w:val="auto"/>
                <w:sz w:val="24"/>
              </w:rPr>
            </w:pPr>
          </w:p>
          <w:p>
            <w:pPr>
              <w:spacing w:line="600" w:lineRule="exact"/>
              <w:rPr>
                <w:rFonts w:hint="eastAsia" w:ascii="方正书宋简体" w:eastAsia="方正书宋简体"/>
                <w:color w:val="auto"/>
                <w:sz w:val="24"/>
              </w:rPr>
            </w:pPr>
          </w:p>
          <w:p>
            <w:pPr>
              <w:spacing w:line="600" w:lineRule="exact"/>
              <w:rPr>
                <w:rFonts w:hint="eastAsia" w:ascii="方正书宋简体" w:eastAsia="方正书宋简体"/>
                <w:color w:val="auto"/>
                <w:sz w:val="24"/>
              </w:rPr>
            </w:pPr>
            <w:r>
              <w:rPr>
                <w:rFonts w:hint="eastAsia" w:ascii="方正书宋简体" w:eastAsia="方正书宋简体"/>
                <w:color w:val="auto"/>
                <w:sz w:val="24"/>
              </w:rPr>
              <w:t xml:space="preserve">                    申请单位：  (盖章)                单位法人：（盖章）</w:t>
            </w:r>
          </w:p>
        </w:tc>
      </w:tr>
    </w:tbl>
    <w:p>
      <w:pPr>
        <w:rPr>
          <w:color w:val="auto"/>
        </w:rPr>
      </w:pPr>
    </w:p>
    <w:p>
      <w:pPr>
        <w:rPr>
          <w:color w:val="auto"/>
        </w:rPr>
      </w:pPr>
    </w:p>
    <w:p>
      <w:pPr>
        <w:rPr>
          <w:color w:val="auto"/>
        </w:rPr>
      </w:pPr>
    </w:p>
    <w:p>
      <w:pPr>
        <w:rPr>
          <w:color w:val="auto"/>
        </w:rPr>
      </w:pPr>
    </w:p>
    <w:p>
      <w:pPr>
        <w:rPr>
          <w:color w:val="auto"/>
        </w:rPr>
      </w:pPr>
    </w:p>
    <w:p>
      <w:pPr>
        <w:rPr>
          <w:color w:val="auto"/>
        </w:rPr>
      </w:pPr>
    </w:p>
    <w:p>
      <w:pPr>
        <w:rPr>
          <w:color w:val="auto"/>
        </w:rPr>
      </w:pPr>
    </w:p>
    <w:p>
      <w:pPr>
        <w:jc w:val="center"/>
        <w:rPr>
          <w:rFonts w:hint="eastAsia" w:ascii="黑体" w:hAnsi="黑体" w:eastAsia="黑体"/>
          <w:color w:val="auto"/>
          <w:sz w:val="84"/>
          <w:szCs w:val="84"/>
        </w:rPr>
      </w:pPr>
    </w:p>
    <w:p>
      <w:pPr>
        <w:jc w:val="center"/>
        <w:rPr>
          <w:rFonts w:hint="eastAsia" w:ascii="黑体" w:hAnsi="黑体" w:eastAsia="黑体"/>
          <w:color w:val="auto"/>
        </w:rPr>
      </w:pPr>
      <w:r>
        <w:rPr>
          <w:rFonts w:hint="eastAsia" w:ascii="黑体" w:hAnsi="黑体" w:eastAsia="黑体"/>
          <w:color w:val="auto"/>
          <w:sz w:val="84"/>
          <w:szCs w:val="84"/>
        </w:rPr>
        <w:t>商品房屋预售申请表</w:t>
      </w:r>
    </w:p>
    <w:p>
      <w:pPr>
        <w:rPr>
          <w:rFonts w:hint="eastAsia" w:ascii="黑体" w:hAnsi="黑体" w:eastAsia="黑体"/>
          <w:color w:val="auto"/>
        </w:rPr>
      </w:pPr>
    </w:p>
    <w:p>
      <w:pPr>
        <w:rPr>
          <w:rFonts w:hint="eastAsia"/>
          <w:color w:val="auto"/>
        </w:rPr>
      </w:pPr>
    </w:p>
    <w:p>
      <w:pPr>
        <w:rPr>
          <w:rFonts w:hint="eastAsia" w:ascii="仿宋_GB2312" w:eastAsia="仿宋_GB2312"/>
          <w:color w:val="auto"/>
          <w:sz w:val="36"/>
          <w:szCs w:val="36"/>
        </w:rPr>
      </w:pPr>
    </w:p>
    <w:p>
      <w:pPr>
        <w:rPr>
          <w:rFonts w:hint="eastAsia" w:ascii="仿宋_GB2312" w:eastAsia="仿宋_GB2312"/>
          <w:color w:val="auto"/>
          <w:sz w:val="36"/>
          <w:szCs w:val="36"/>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ind w:firstLine="1745" w:firstLineChars="545"/>
        <w:rPr>
          <w:rFonts w:hint="eastAsia" w:ascii="宋体" w:hAnsi="宋体"/>
          <w:b/>
          <w:color w:val="auto"/>
          <w:sz w:val="32"/>
          <w:szCs w:val="32"/>
        </w:rPr>
      </w:pPr>
      <w:r>
        <w:rPr>
          <w:rFonts w:hint="eastAsia" w:ascii="宋体" w:hAnsi="宋体"/>
          <w:b/>
          <w:color w:val="auto"/>
          <w:sz w:val="32"/>
          <w:szCs w:val="32"/>
        </w:rPr>
        <w:t>单位名称：</w:t>
      </w:r>
      <w:r>
        <w:rPr>
          <w:rFonts w:hint="default" w:ascii="Arial" w:hAnsi="Arial" w:cs="Arial"/>
          <w:b/>
          <w:color w:val="auto"/>
          <w:sz w:val="32"/>
          <w:szCs w:val="32"/>
        </w:rPr>
        <w:t>×××</w:t>
      </w:r>
      <w:r>
        <w:rPr>
          <w:rFonts w:hint="eastAsia" w:ascii="宋体" w:hAnsi="宋体"/>
          <w:b/>
          <w:color w:val="auto"/>
          <w:sz w:val="32"/>
          <w:szCs w:val="32"/>
          <w:lang w:eastAsia="zh-CN"/>
        </w:rPr>
        <w:t>房地产开发有限公司</w:t>
      </w:r>
      <w:r>
        <w:rPr>
          <w:rFonts w:hint="eastAsia" w:ascii="宋体" w:hAnsi="宋体"/>
          <w:b/>
          <w:color w:val="auto"/>
          <w:sz w:val="32"/>
          <w:szCs w:val="32"/>
        </w:rPr>
        <w:t xml:space="preserve"> </w:t>
      </w:r>
    </w:p>
    <w:p>
      <w:pPr>
        <w:rPr>
          <w:rFonts w:hint="eastAsia"/>
          <w:color w:val="auto"/>
        </w:rPr>
      </w:pPr>
    </w:p>
    <w:p>
      <w:pPr>
        <w:ind w:left="0" w:leftChars="0" w:firstLine="1681" w:firstLineChars="525"/>
        <w:rPr>
          <w:rFonts w:hint="eastAsia" w:ascii="宋体" w:hAnsi="宋体" w:eastAsia="宋体"/>
          <w:b/>
          <w:color w:val="auto"/>
          <w:sz w:val="32"/>
          <w:szCs w:val="32"/>
          <w:lang w:eastAsia="zh-CN"/>
        </w:rPr>
      </w:pPr>
      <w:r>
        <w:rPr>
          <w:rFonts w:hint="eastAsia" w:ascii="宋体" w:hAnsi="宋体"/>
          <w:b/>
          <w:color w:val="auto"/>
          <w:sz w:val="32"/>
          <w:szCs w:val="32"/>
        </w:rPr>
        <w:t>申请日期：</w:t>
      </w:r>
      <w:r>
        <w:rPr>
          <w:rFonts w:hint="default" w:ascii="Arial" w:hAnsi="Arial" w:cs="Arial"/>
          <w:b/>
          <w:color w:val="auto"/>
          <w:sz w:val="32"/>
          <w:szCs w:val="32"/>
        </w:rPr>
        <w:t>××</w:t>
      </w:r>
      <w:r>
        <w:rPr>
          <w:rFonts w:hint="eastAsia" w:ascii="Arial" w:hAnsi="Arial" w:cs="Arial"/>
          <w:b/>
          <w:color w:val="auto"/>
          <w:sz w:val="32"/>
          <w:szCs w:val="32"/>
          <w:lang w:eastAsia="zh-CN"/>
        </w:rPr>
        <w:t>年</w:t>
      </w:r>
      <w:r>
        <w:rPr>
          <w:rFonts w:hint="eastAsia" w:ascii="宋体" w:hAnsi="宋体"/>
          <w:b/>
          <w:color w:val="auto"/>
          <w:sz w:val="32"/>
          <w:szCs w:val="32"/>
        </w:rPr>
        <w:t xml:space="preserve"> </w:t>
      </w:r>
      <w:r>
        <w:rPr>
          <w:rFonts w:hint="default" w:ascii="Arial" w:hAnsi="Arial" w:cs="Arial"/>
          <w:b/>
          <w:color w:val="auto"/>
          <w:sz w:val="32"/>
          <w:szCs w:val="32"/>
        </w:rPr>
        <w:t>××</w:t>
      </w:r>
      <w:r>
        <w:rPr>
          <w:rFonts w:hint="eastAsia" w:ascii="Arial" w:hAnsi="Arial" w:cs="Arial"/>
          <w:b/>
          <w:color w:val="auto"/>
          <w:sz w:val="32"/>
          <w:szCs w:val="32"/>
          <w:lang w:eastAsia="zh-CN"/>
        </w:rPr>
        <w:t>月</w:t>
      </w:r>
      <w:r>
        <w:rPr>
          <w:rFonts w:hint="default" w:ascii="Arial" w:hAnsi="Arial" w:cs="Arial"/>
          <w:b/>
          <w:color w:val="auto"/>
          <w:sz w:val="32"/>
          <w:szCs w:val="32"/>
        </w:rPr>
        <w:t>××</w:t>
      </w:r>
      <w:r>
        <w:rPr>
          <w:rFonts w:hint="eastAsia" w:ascii="Arial" w:hAnsi="Arial" w:cs="Arial"/>
          <w:b/>
          <w:color w:val="auto"/>
          <w:sz w:val="32"/>
          <w:szCs w:val="32"/>
          <w:lang w:eastAsia="zh-CN"/>
        </w:rPr>
        <w:t>日</w:t>
      </w:r>
    </w:p>
    <w:p>
      <w:pPr>
        <w:rPr>
          <w:rFonts w:hint="eastAsia"/>
          <w:color w:val="auto"/>
        </w:rPr>
      </w:pPr>
    </w:p>
    <w:p>
      <w:pPr>
        <w:rPr>
          <w:rFonts w:hint="eastAsia"/>
          <w:color w:val="auto"/>
        </w:rPr>
      </w:pPr>
    </w:p>
    <w:p>
      <w:pPr>
        <w:rPr>
          <w:rFonts w:hint="eastAsia"/>
          <w:color w:val="auto"/>
        </w:rPr>
      </w:pPr>
    </w:p>
    <w:p>
      <w:pPr>
        <w:rPr>
          <w:rFonts w:hint="eastAsia"/>
          <w:color w:val="auto"/>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p>
    <w:p>
      <w:pPr>
        <w:jc w:val="center"/>
        <w:rPr>
          <w:rFonts w:hint="eastAsia" w:ascii="宋体" w:hAnsi="宋体"/>
          <w:b/>
          <w:color w:val="auto"/>
          <w:sz w:val="36"/>
          <w:szCs w:val="36"/>
        </w:rPr>
      </w:pPr>
      <w:r>
        <w:rPr>
          <w:rFonts w:hint="eastAsia" w:ascii="宋体" w:hAnsi="宋体"/>
          <w:b/>
          <w:color w:val="auto"/>
          <w:sz w:val="36"/>
          <w:szCs w:val="36"/>
        </w:rPr>
        <w:t>甘肃省建设委员会制</w:t>
      </w:r>
    </w:p>
    <w:p>
      <w:pPr>
        <w:rPr>
          <w:rFonts w:hint="eastAsia"/>
          <w:color w:val="auto"/>
        </w:rPr>
      </w:pPr>
    </w:p>
    <w:p>
      <w:pPr>
        <w:rPr>
          <w:rFonts w:hint="eastAsia"/>
          <w:color w:val="auto"/>
        </w:rPr>
      </w:pPr>
    </w:p>
    <w:p>
      <w:pPr>
        <w:rPr>
          <w:rFonts w:hint="eastAsia"/>
          <w:color w:val="auto"/>
        </w:rPr>
      </w:pPr>
    </w:p>
    <w:p>
      <w:pPr>
        <w:rPr>
          <w:color w:val="auto"/>
        </w:rPr>
      </w:pPr>
    </w:p>
    <w:tbl>
      <w:tblPr>
        <w:tblStyle w:val="8"/>
        <w:tblW w:w="894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5" w:hRule="atLeast"/>
        </w:trPr>
        <w:tc>
          <w:tcPr>
            <w:tcW w:w="8946" w:type="dxa"/>
            <w:noWrap w:val="0"/>
            <w:vAlign w:val="top"/>
          </w:tcPr>
          <w:p>
            <w:pPr>
              <w:rPr>
                <w:rFonts w:hint="eastAsia" w:ascii="宋体" w:hAnsi="宋体"/>
                <w:b/>
                <w:color w:val="auto"/>
                <w:sz w:val="24"/>
              </w:rPr>
            </w:pPr>
            <w:r>
              <w:rPr>
                <w:rFonts w:hint="eastAsia" w:ascii="宋体" w:hAnsi="宋体"/>
                <w:b/>
                <w:color w:val="auto"/>
                <w:sz w:val="24"/>
              </w:rPr>
              <w:t>初审意见</w:t>
            </w: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r>
              <w:rPr>
                <w:rFonts w:hint="eastAsia" w:ascii="宋体" w:hAnsi="宋体"/>
                <w:b/>
                <w:color w:val="auto"/>
                <w:sz w:val="24"/>
              </w:rPr>
              <w:t xml:space="preserve"> </w:t>
            </w:r>
          </w:p>
          <w:p>
            <w:pPr>
              <w:rPr>
                <w:rFonts w:hint="eastAsia" w:ascii="宋体" w:hAnsi="宋体"/>
                <w:b/>
                <w:color w:val="auto"/>
                <w:sz w:val="24"/>
              </w:rPr>
            </w:pPr>
            <w:r>
              <w:rPr>
                <w:rFonts w:hint="eastAsia" w:ascii="宋体" w:hAnsi="宋体"/>
                <w:b/>
                <w:color w:val="auto"/>
                <w:sz w:val="24"/>
              </w:rPr>
              <w:t xml:space="preserve">            </w:t>
            </w: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r>
              <w:rPr>
                <w:rFonts w:hint="eastAsia" w:ascii="宋体" w:hAnsi="宋体"/>
                <w:b/>
                <w:color w:val="auto"/>
                <w:sz w:val="24"/>
              </w:rPr>
              <w:t xml:space="preserve">                 初审人：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66" w:hRule="atLeast"/>
        </w:trPr>
        <w:tc>
          <w:tcPr>
            <w:tcW w:w="8946" w:type="dxa"/>
            <w:noWrap w:val="0"/>
            <w:vAlign w:val="top"/>
          </w:tcPr>
          <w:p>
            <w:pPr>
              <w:rPr>
                <w:rFonts w:hint="eastAsia" w:ascii="宋体" w:hAnsi="宋体"/>
                <w:b/>
                <w:color w:val="auto"/>
                <w:sz w:val="24"/>
              </w:rPr>
            </w:pPr>
            <w:r>
              <w:rPr>
                <w:rFonts w:hint="eastAsia" w:ascii="宋体" w:hAnsi="宋体"/>
                <w:b/>
                <w:color w:val="auto"/>
                <w:sz w:val="24"/>
              </w:rPr>
              <w:t>现场查勘意见</w:t>
            </w: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r>
              <w:rPr>
                <w:rFonts w:hint="eastAsia" w:ascii="宋体" w:hAnsi="宋体"/>
                <w:b/>
                <w:color w:val="auto"/>
                <w:sz w:val="24"/>
              </w:rPr>
              <w:t xml:space="preserve">                查勘人：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5" w:hRule="atLeast"/>
        </w:trPr>
        <w:tc>
          <w:tcPr>
            <w:tcW w:w="8946" w:type="dxa"/>
            <w:noWrap w:val="0"/>
            <w:vAlign w:val="top"/>
          </w:tcPr>
          <w:p>
            <w:pPr>
              <w:rPr>
                <w:rFonts w:hint="eastAsia" w:ascii="宋体" w:hAnsi="宋体"/>
                <w:b/>
                <w:color w:val="auto"/>
                <w:sz w:val="24"/>
              </w:rPr>
            </w:pPr>
            <w:r>
              <w:rPr>
                <w:rFonts w:hint="eastAsia" w:ascii="宋体" w:hAnsi="宋体"/>
                <w:b/>
                <w:color w:val="auto"/>
                <w:sz w:val="24"/>
              </w:rPr>
              <w:t>审批意见</w:t>
            </w: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p>
          <w:p>
            <w:pPr>
              <w:rPr>
                <w:rFonts w:hint="eastAsia" w:ascii="宋体" w:hAnsi="宋体"/>
                <w:b/>
                <w:color w:val="auto"/>
                <w:sz w:val="24"/>
              </w:rPr>
            </w:pPr>
            <w:r>
              <w:rPr>
                <w:rFonts w:hint="eastAsia" w:ascii="宋体" w:hAnsi="宋体"/>
                <w:b/>
                <w:color w:val="auto"/>
                <w:sz w:val="24"/>
              </w:rPr>
              <w:t xml:space="preserve">                审批人： </w:t>
            </w:r>
            <w:r>
              <w:rPr>
                <w:rFonts w:hint="eastAsia" w:ascii="宋体" w:hAnsi="宋体" w:eastAsia="宋体"/>
                <w:b/>
                <w:color w:val="auto"/>
                <w:sz w:val="24"/>
                <w:lang w:val="en-US" w:eastAsia="zh-CN"/>
              </w:rPr>
              <w:t xml:space="preserve">   </w:t>
            </w:r>
            <w:r>
              <w:rPr>
                <w:rFonts w:hint="eastAsia" w:ascii="宋体" w:hAnsi="宋体"/>
                <w:b/>
                <w:color w:val="auto"/>
                <w:sz w:val="24"/>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4" w:hRule="atLeast"/>
        </w:trPr>
        <w:tc>
          <w:tcPr>
            <w:tcW w:w="8946" w:type="dxa"/>
            <w:noWrap w:val="0"/>
            <w:vAlign w:val="center"/>
          </w:tcPr>
          <w:p>
            <w:pPr>
              <w:rPr>
                <w:rFonts w:hint="eastAsia" w:ascii="宋体" w:hAnsi="宋体"/>
                <w:b/>
                <w:color w:val="auto"/>
                <w:sz w:val="24"/>
              </w:rPr>
            </w:pPr>
            <w:r>
              <w:rPr>
                <w:rFonts w:hint="eastAsia" w:ascii="宋体" w:hAnsi="宋体"/>
                <w:b/>
                <w:color w:val="auto"/>
                <w:sz w:val="24"/>
              </w:rPr>
              <w:t>发证编号：                           房预售证第（        ）    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6" w:hRule="atLeast"/>
        </w:trPr>
        <w:tc>
          <w:tcPr>
            <w:tcW w:w="8946" w:type="dxa"/>
            <w:noWrap w:val="0"/>
            <w:vAlign w:val="center"/>
          </w:tcPr>
          <w:p>
            <w:pPr>
              <w:rPr>
                <w:rFonts w:hint="eastAsia" w:ascii="宋体" w:hAnsi="宋体"/>
                <w:b/>
                <w:color w:val="auto"/>
                <w:sz w:val="24"/>
              </w:rPr>
            </w:pPr>
            <w:r>
              <w:rPr>
                <w:rFonts w:hint="eastAsia" w:ascii="宋体" w:hAnsi="宋体"/>
                <w:b/>
                <w:color w:val="auto"/>
                <w:sz w:val="24"/>
              </w:rPr>
              <w:t>发证日期：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trPr>
        <w:tc>
          <w:tcPr>
            <w:tcW w:w="8946" w:type="dxa"/>
            <w:noWrap w:val="0"/>
            <w:vAlign w:val="center"/>
          </w:tcPr>
          <w:p>
            <w:pPr>
              <w:rPr>
                <w:rFonts w:hint="eastAsia" w:ascii="宋体" w:hAnsi="宋体"/>
                <w:b/>
                <w:color w:val="auto"/>
                <w:sz w:val="24"/>
              </w:rPr>
            </w:pPr>
            <w:r>
              <w:rPr>
                <w:rFonts w:hint="eastAsia" w:ascii="宋体" w:hAnsi="宋体"/>
                <w:b/>
                <w:color w:val="auto"/>
                <w:sz w:val="24"/>
              </w:rPr>
              <w:t xml:space="preserve">领证人：          </w:t>
            </w:r>
            <w:r>
              <w:rPr>
                <w:rFonts w:hint="eastAsia" w:ascii="宋体" w:hAnsi="宋体" w:eastAsia="宋体"/>
                <w:b/>
                <w:color w:val="auto"/>
                <w:sz w:val="24"/>
                <w:lang w:val="en-US" w:eastAsia="zh-CN"/>
              </w:rPr>
              <w:t xml:space="preserve"> </w:t>
            </w:r>
            <w:r>
              <w:rPr>
                <w:rFonts w:hint="eastAsia" w:ascii="宋体" w:hAnsi="宋体"/>
                <w:b/>
                <w:color w:val="auto"/>
                <w:sz w:val="24"/>
              </w:rPr>
              <w:t xml:space="preserve">                        年        月        日</w:t>
            </w:r>
          </w:p>
        </w:tc>
      </w:tr>
    </w:tbl>
    <w:tbl>
      <w:tblPr>
        <w:tblStyle w:val="8"/>
        <w:tblpPr w:leftFromText="180" w:rightFromText="180" w:vertAnchor="text" w:horzAnchor="margin" w:tblpY="161"/>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351"/>
        <w:gridCol w:w="939"/>
        <w:gridCol w:w="1290"/>
        <w:gridCol w:w="1056"/>
        <w:gridCol w:w="234"/>
        <w:gridCol w:w="1290"/>
        <w:gridCol w:w="137"/>
        <w:gridCol w:w="1153"/>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641"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单位名称</w:t>
            </w:r>
          </w:p>
        </w:tc>
        <w:tc>
          <w:tcPr>
            <w:tcW w:w="3285" w:type="dxa"/>
            <w:gridSpan w:val="3"/>
            <w:noWrap w:val="0"/>
            <w:vAlign w:val="center"/>
          </w:tcPr>
          <w:p>
            <w:pPr>
              <w:spacing w:line="280" w:lineRule="exact"/>
              <w:rPr>
                <w:rFonts w:hint="eastAsia" w:ascii="方正书宋简体" w:eastAsia="方正书宋简体"/>
                <w:b w:val="0"/>
                <w:bCs/>
                <w:color w:val="auto"/>
                <w:sz w:val="30"/>
                <w:szCs w:val="30"/>
              </w:rPr>
            </w:pP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房地产开发有限公司</w:t>
            </w:r>
            <w:r>
              <w:rPr>
                <w:rFonts w:hint="eastAsia" w:ascii="宋体" w:hAnsi="宋体" w:eastAsia="宋体" w:cs="宋体"/>
                <w:b w:val="0"/>
                <w:bCs/>
                <w:color w:val="auto"/>
                <w:sz w:val="30"/>
                <w:szCs w:val="30"/>
              </w:rPr>
              <w:t xml:space="preserve"> </w:t>
            </w:r>
          </w:p>
        </w:tc>
        <w:tc>
          <w:tcPr>
            <w:tcW w:w="1661"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经济性质</w:t>
            </w:r>
          </w:p>
        </w:tc>
        <w:tc>
          <w:tcPr>
            <w:tcW w:w="2451" w:type="dxa"/>
            <w:gridSpan w:val="2"/>
            <w:noWrap w:val="0"/>
            <w:vAlign w:val="center"/>
          </w:tcPr>
          <w:p>
            <w:pPr>
              <w:spacing w:line="280" w:lineRule="exact"/>
              <w:jc w:val="center"/>
              <w:rPr>
                <w:rFonts w:hint="eastAsia" w:ascii="方正书宋简体" w:eastAsia="方正书宋简体"/>
                <w:color w:val="auto"/>
                <w:sz w:val="24"/>
                <w:lang w:eastAsia="zh-CN"/>
              </w:rPr>
            </w:pPr>
            <w:r>
              <w:rPr>
                <w:rFonts w:hint="eastAsia" w:ascii="方正书宋简体" w:eastAsia="方正书宋简体"/>
                <w:color w:val="auto"/>
                <w:sz w:val="24"/>
                <w:lang w:eastAsia="zh-CN"/>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641" w:type="dxa"/>
            <w:gridSpan w:val="2"/>
            <w:noWrap w:val="0"/>
            <w:vAlign w:val="center"/>
          </w:tcPr>
          <w:p>
            <w:pPr>
              <w:spacing w:line="280" w:lineRule="exact"/>
              <w:ind w:firstLine="240" w:firstLineChars="100"/>
              <w:jc w:val="center"/>
              <w:rPr>
                <w:rFonts w:hint="eastAsia" w:ascii="方正书宋简体" w:eastAsia="方正书宋简体"/>
                <w:color w:val="auto"/>
                <w:sz w:val="24"/>
              </w:rPr>
            </w:pPr>
            <w:r>
              <w:rPr>
                <w:rFonts w:hint="eastAsia" w:ascii="方正书宋简体" w:eastAsia="方正书宋简体"/>
                <w:color w:val="auto"/>
                <w:sz w:val="24"/>
              </w:rPr>
              <w:t>详细地址</w:t>
            </w:r>
          </w:p>
        </w:tc>
        <w:tc>
          <w:tcPr>
            <w:tcW w:w="3285" w:type="dxa"/>
            <w:gridSpan w:val="3"/>
            <w:noWrap w:val="0"/>
            <w:vAlign w:val="center"/>
          </w:tcPr>
          <w:p>
            <w:pPr>
              <w:spacing w:line="280" w:lineRule="exact"/>
              <w:rPr>
                <w:rFonts w:hint="eastAsia" w:ascii="方正书宋简体" w:eastAsia="宋体"/>
                <w:b w:val="0"/>
                <w:bCs/>
                <w:color w:val="auto"/>
                <w:sz w:val="30"/>
                <w:szCs w:val="30"/>
                <w:lang w:eastAsia="zh-CN"/>
              </w:rPr>
            </w:pP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省</w:t>
            </w: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市</w:t>
            </w: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县</w:t>
            </w: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路</w:t>
            </w: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号</w:t>
            </w:r>
          </w:p>
        </w:tc>
        <w:tc>
          <w:tcPr>
            <w:tcW w:w="1661"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联系电话</w:t>
            </w:r>
          </w:p>
        </w:tc>
        <w:tc>
          <w:tcPr>
            <w:tcW w:w="2451" w:type="dxa"/>
            <w:gridSpan w:val="2"/>
            <w:noWrap w:val="0"/>
            <w:vAlign w:val="center"/>
          </w:tcPr>
          <w:p>
            <w:pPr>
              <w:spacing w:line="280" w:lineRule="exact"/>
              <w:jc w:val="center"/>
              <w:rPr>
                <w:rFonts w:hint="eastAsia" w:ascii="方正书宋简体" w:eastAsia="方正书宋简体"/>
                <w:color w:val="auto"/>
                <w:sz w:val="24"/>
              </w:rPr>
            </w:pPr>
            <w:r>
              <w:rPr>
                <w:rFonts w:hint="eastAsia" w:ascii="宋体" w:hAnsi="宋体" w:eastAsia="宋体" w:cs="宋体"/>
                <w:b/>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1641"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法人代表</w:t>
            </w:r>
          </w:p>
        </w:tc>
        <w:tc>
          <w:tcPr>
            <w:tcW w:w="3285" w:type="dxa"/>
            <w:gridSpan w:val="3"/>
            <w:noWrap w:val="0"/>
            <w:vAlign w:val="center"/>
          </w:tcPr>
          <w:p>
            <w:pPr>
              <w:spacing w:line="280" w:lineRule="exact"/>
              <w:jc w:val="center"/>
              <w:rPr>
                <w:rFonts w:hint="eastAsia" w:ascii="宋体" w:hAnsi="宋体" w:eastAsia="宋体" w:cs="宋体"/>
                <w:b w:val="0"/>
                <w:bCs/>
                <w:color w:val="auto"/>
                <w:sz w:val="30"/>
                <w:szCs w:val="30"/>
              </w:rPr>
            </w:pPr>
            <w:r>
              <w:rPr>
                <w:rFonts w:hint="eastAsia" w:ascii="宋体" w:hAnsi="宋体" w:eastAsia="宋体" w:cs="宋体"/>
                <w:b w:val="0"/>
                <w:bCs/>
                <w:color w:val="auto"/>
                <w:sz w:val="30"/>
                <w:szCs w:val="30"/>
              </w:rPr>
              <w:t>×××</w:t>
            </w:r>
          </w:p>
        </w:tc>
        <w:tc>
          <w:tcPr>
            <w:tcW w:w="1661"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上级主管部门</w:t>
            </w:r>
          </w:p>
        </w:tc>
        <w:tc>
          <w:tcPr>
            <w:tcW w:w="2451" w:type="dxa"/>
            <w:gridSpan w:val="2"/>
            <w:noWrap w:val="0"/>
            <w:vAlign w:val="center"/>
          </w:tcPr>
          <w:p>
            <w:pPr>
              <w:spacing w:line="280" w:lineRule="exact"/>
              <w:jc w:val="center"/>
              <w:rPr>
                <w:rFonts w:hint="eastAsia" w:ascii="方正书宋简体" w:eastAsia="宋体"/>
                <w:b w:val="0"/>
                <w:bCs/>
                <w:color w:val="auto"/>
                <w:sz w:val="30"/>
                <w:szCs w:val="30"/>
                <w:lang w:eastAsia="zh-CN"/>
              </w:rPr>
            </w:pP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市（县、区）住房和城乡建设局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641"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资质等级</w:t>
            </w:r>
          </w:p>
        </w:tc>
        <w:tc>
          <w:tcPr>
            <w:tcW w:w="3285" w:type="dxa"/>
            <w:gridSpan w:val="3"/>
            <w:noWrap w:val="0"/>
            <w:vAlign w:val="center"/>
          </w:tcPr>
          <w:p>
            <w:pPr>
              <w:spacing w:line="280" w:lineRule="exact"/>
              <w:jc w:val="center"/>
              <w:rPr>
                <w:rFonts w:hint="eastAsia" w:ascii="宋体" w:hAnsi="宋体" w:eastAsia="宋体" w:cs="宋体"/>
                <w:b w:val="0"/>
                <w:bCs/>
                <w:color w:val="auto"/>
                <w:sz w:val="30"/>
                <w:szCs w:val="30"/>
                <w:lang w:eastAsia="zh-CN"/>
              </w:rPr>
            </w:pP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级</w:t>
            </w:r>
          </w:p>
        </w:tc>
        <w:tc>
          <w:tcPr>
            <w:tcW w:w="1661"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证书编号</w:t>
            </w:r>
          </w:p>
        </w:tc>
        <w:tc>
          <w:tcPr>
            <w:tcW w:w="2451" w:type="dxa"/>
            <w:gridSpan w:val="2"/>
            <w:noWrap w:val="0"/>
            <w:vAlign w:val="center"/>
          </w:tcPr>
          <w:p>
            <w:pPr>
              <w:spacing w:line="280" w:lineRule="exact"/>
              <w:jc w:val="center"/>
              <w:rPr>
                <w:rFonts w:hint="eastAsia" w:ascii="方正书宋简体" w:eastAsia="方正书宋简体"/>
                <w:b w:val="0"/>
                <w:bCs/>
                <w:color w:val="auto"/>
                <w:sz w:val="30"/>
                <w:szCs w:val="30"/>
              </w:rPr>
            </w:pPr>
            <w:r>
              <w:rPr>
                <w:rFonts w:hint="eastAsia" w:ascii="宋体" w:hAnsi="宋体" w:eastAsia="宋体" w:cs="宋体"/>
                <w:b w:val="0"/>
                <w:bCs/>
                <w:color w:val="auto"/>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641"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工商登记日期</w:t>
            </w:r>
          </w:p>
        </w:tc>
        <w:tc>
          <w:tcPr>
            <w:tcW w:w="3285" w:type="dxa"/>
            <w:gridSpan w:val="3"/>
            <w:noWrap w:val="0"/>
            <w:vAlign w:val="center"/>
          </w:tcPr>
          <w:p>
            <w:pPr>
              <w:spacing w:line="280" w:lineRule="exact"/>
              <w:jc w:val="center"/>
              <w:rPr>
                <w:rFonts w:hint="eastAsia" w:ascii="宋体" w:hAnsi="宋体" w:eastAsia="宋体" w:cs="宋体"/>
                <w:b w:val="0"/>
                <w:bCs/>
                <w:color w:val="auto"/>
                <w:sz w:val="30"/>
                <w:szCs w:val="30"/>
              </w:rPr>
            </w:pP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年</w:t>
            </w:r>
            <w:r>
              <w:rPr>
                <w:rFonts w:hint="eastAsia" w:ascii="宋体" w:hAnsi="宋体" w:eastAsia="宋体" w:cs="宋体"/>
                <w:b w:val="0"/>
                <w:bCs/>
                <w:color w:val="auto"/>
                <w:sz w:val="30"/>
                <w:szCs w:val="30"/>
              </w:rPr>
              <w:t xml:space="preserve"> ××</w:t>
            </w:r>
            <w:r>
              <w:rPr>
                <w:rFonts w:hint="eastAsia" w:ascii="宋体" w:hAnsi="宋体" w:eastAsia="宋体" w:cs="宋体"/>
                <w:b w:val="0"/>
                <w:bCs/>
                <w:color w:val="auto"/>
                <w:sz w:val="30"/>
                <w:szCs w:val="30"/>
                <w:lang w:eastAsia="zh-CN"/>
              </w:rPr>
              <w:t>月</w:t>
            </w:r>
            <w:r>
              <w:rPr>
                <w:rFonts w:hint="eastAsia" w:ascii="宋体" w:hAnsi="宋体" w:eastAsia="宋体" w:cs="宋体"/>
                <w:b w:val="0"/>
                <w:bCs/>
                <w:color w:val="auto"/>
                <w:sz w:val="30"/>
                <w:szCs w:val="30"/>
              </w:rPr>
              <w:t>××</w:t>
            </w:r>
            <w:r>
              <w:rPr>
                <w:rFonts w:hint="eastAsia" w:ascii="宋体" w:hAnsi="宋体" w:eastAsia="宋体" w:cs="宋体"/>
                <w:b w:val="0"/>
                <w:bCs/>
                <w:color w:val="auto"/>
                <w:sz w:val="30"/>
                <w:szCs w:val="30"/>
                <w:lang w:eastAsia="zh-CN"/>
              </w:rPr>
              <w:t>日</w:t>
            </w:r>
          </w:p>
        </w:tc>
        <w:tc>
          <w:tcPr>
            <w:tcW w:w="1661" w:type="dxa"/>
            <w:gridSpan w:val="3"/>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营业执照号</w:t>
            </w:r>
          </w:p>
        </w:tc>
        <w:tc>
          <w:tcPr>
            <w:tcW w:w="2451" w:type="dxa"/>
            <w:gridSpan w:val="2"/>
            <w:noWrap w:val="0"/>
            <w:vAlign w:val="center"/>
          </w:tcPr>
          <w:p>
            <w:pPr>
              <w:spacing w:line="280" w:lineRule="exact"/>
              <w:jc w:val="center"/>
              <w:rPr>
                <w:rFonts w:hint="eastAsia" w:ascii="方正书宋简体" w:eastAsia="方正书宋简体"/>
                <w:b w:val="0"/>
                <w:bCs/>
                <w:color w:val="auto"/>
                <w:sz w:val="30"/>
                <w:szCs w:val="30"/>
              </w:rPr>
            </w:pPr>
            <w:r>
              <w:rPr>
                <w:rFonts w:hint="eastAsia" w:ascii="宋体" w:hAnsi="宋体" w:eastAsia="宋体" w:cs="宋体"/>
                <w:b w:val="0"/>
                <w:bCs/>
                <w:color w:val="auto"/>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641"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项目名称</w:t>
            </w:r>
          </w:p>
        </w:tc>
        <w:tc>
          <w:tcPr>
            <w:tcW w:w="7397" w:type="dxa"/>
            <w:gridSpan w:val="8"/>
            <w:noWrap w:val="0"/>
            <w:vAlign w:val="center"/>
          </w:tcPr>
          <w:p>
            <w:pPr>
              <w:spacing w:line="280" w:lineRule="exact"/>
              <w:rPr>
                <w:rFonts w:hint="eastAsia" w:ascii="方正书宋简体" w:eastAsia="方正书宋简体"/>
                <w:color w:val="auto"/>
                <w:sz w:val="24"/>
              </w:rPr>
            </w:pPr>
            <w:r>
              <w:rPr>
                <w:rFonts w:hint="eastAsia" w:ascii="宋体" w:hAnsi="宋体" w:eastAsia="宋体" w:cs="宋体"/>
                <w:b w:val="0"/>
                <w:bCs/>
                <w:color w:val="auto"/>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1641"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项目座落</w:t>
            </w:r>
          </w:p>
        </w:tc>
        <w:tc>
          <w:tcPr>
            <w:tcW w:w="7397" w:type="dxa"/>
            <w:gridSpan w:val="8"/>
            <w:noWrap w:val="0"/>
            <w:vAlign w:val="center"/>
          </w:tcPr>
          <w:p>
            <w:pPr>
              <w:spacing w:line="280" w:lineRule="exact"/>
              <w:jc w:val="center"/>
              <w:rPr>
                <w:rFonts w:hint="eastAsia" w:ascii="方正书宋简体" w:eastAsia="方正书宋简体"/>
                <w:color w:val="auto"/>
                <w:sz w:val="24"/>
              </w:rPr>
            </w:pPr>
            <w:r>
              <w:rPr>
                <w:rFonts w:hint="eastAsia" w:ascii="宋体" w:hAnsi="宋体" w:eastAsia="宋体" w:cs="宋体"/>
                <w:b w:val="0"/>
                <w:bCs/>
                <w:color w:val="auto"/>
                <w:sz w:val="30"/>
                <w:szCs w:val="3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1290" w:type="dxa"/>
            <w:vMerge w:val="restart"/>
            <w:noWrap w:val="0"/>
            <w:textDirection w:val="tbRlV"/>
            <w:vAlign w:val="center"/>
          </w:tcPr>
          <w:p>
            <w:pPr>
              <w:spacing w:line="280" w:lineRule="exact"/>
              <w:ind w:left="113" w:leftChars="54" w:right="113" w:firstLine="1120" w:firstLineChars="400"/>
              <w:rPr>
                <w:rFonts w:hint="eastAsia" w:ascii="宋体" w:hAnsi="宋体"/>
                <w:color w:val="auto"/>
                <w:sz w:val="28"/>
                <w:szCs w:val="28"/>
              </w:rPr>
            </w:pPr>
            <w:r>
              <w:rPr>
                <w:rFonts w:hint="eastAsia" w:ascii="宋体" w:hAnsi="宋体"/>
                <w:color w:val="auto"/>
                <w:sz w:val="28"/>
                <w:szCs w:val="28"/>
              </w:rPr>
              <w:t>房      屋       情       况</w:t>
            </w:r>
          </w:p>
        </w:tc>
        <w:tc>
          <w:tcPr>
            <w:tcW w:w="1290"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幢号</w:t>
            </w:r>
          </w:p>
        </w:tc>
        <w:tc>
          <w:tcPr>
            <w:tcW w:w="1290" w:type="dxa"/>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建筑结构</w:t>
            </w:r>
          </w:p>
        </w:tc>
        <w:tc>
          <w:tcPr>
            <w:tcW w:w="1290" w:type="dxa"/>
            <w:gridSpan w:val="2"/>
            <w:noWrap w:val="0"/>
            <w:vAlign w:val="center"/>
          </w:tcPr>
          <w:p>
            <w:pPr>
              <w:spacing w:line="280" w:lineRule="exact"/>
              <w:jc w:val="center"/>
              <w:rPr>
                <w:rFonts w:ascii="方正书宋简体" w:eastAsia="方正书宋简体"/>
                <w:color w:val="auto"/>
                <w:sz w:val="24"/>
              </w:rPr>
            </w:pPr>
            <w:r>
              <w:rPr>
                <w:rFonts w:hint="eastAsia" w:ascii="方正书宋简体" w:eastAsia="方正书宋简体"/>
                <w:color w:val="auto"/>
                <w:sz w:val="24"/>
              </w:rPr>
              <w:t xml:space="preserve"> 层数                                     </w:t>
            </w:r>
          </w:p>
        </w:tc>
        <w:tc>
          <w:tcPr>
            <w:tcW w:w="1290" w:type="dxa"/>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建筑面积</w:t>
            </w:r>
          </w:p>
        </w:tc>
        <w:tc>
          <w:tcPr>
            <w:tcW w:w="1290" w:type="dxa"/>
            <w:gridSpan w:val="2"/>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 xml:space="preserve">用途    </w:t>
            </w:r>
          </w:p>
        </w:tc>
        <w:tc>
          <w:tcPr>
            <w:tcW w:w="1298" w:type="dxa"/>
            <w:noWrap w:val="0"/>
            <w:vAlign w:val="center"/>
          </w:tcPr>
          <w:p>
            <w:pPr>
              <w:spacing w:line="280" w:lineRule="exact"/>
              <w:jc w:val="center"/>
              <w:rPr>
                <w:rFonts w:hint="eastAsia" w:ascii="方正书宋简体" w:eastAsia="方正书宋简体"/>
                <w:color w:val="auto"/>
                <w:sz w:val="24"/>
              </w:rPr>
            </w:pPr>
            <w:r>
              <w:rPr>
                <w:rFonts w:hint="eastAsia" w:ascii="方正书宋简体" w:eastAsia="方正书宋简体"/>
                <w:color w:val="auto"/>
                <w:sz w:val="24"/>
              </w:rPr>
              <w:t>备注（住宅套）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1290" w:type="dxa"/>
            <w:vMerge w:val="continue"/>
            <w:noWrap w:val="0"/>
            <w:vAlign w:val="center"/>
          </w:tcPr>
          <w:p>
            <w:pPr>
              <w:spacing w:line="280" w:lineRule="exact"/>
              <w:jc w:val="center"/>
              <w:rPr>
                <w:rFonts w:hint="eastAsia" w:ascii="方正书宋简体" w:eastAsia="方正书宋简体"/>
                <w:color w:val="auto"/>
                <w:sz w:val="24"/>
              </w:rPr>
            </w:pPr>
          </w:p>
        </w:tc>
        <w:tc>
          <w:tcPr>
            <w:tcW w:w="1290" w:type="dxa"/>
            <w:gridSpan w:val="2"/>
            <w:noWrap w:val="0"/>
            <w:vAlign w:val="center"/>
          </w:tcPr>
          <w:p>
            <w:pPr>
              <w:spacing w:line="280" w:lineRule="exact"/>
              <w:jc w:val="center"/>
              <w:rPr>
                <w:rFonts w:hint="eastAsia" w:ascii="宋体" w:hAnsi="宋体" w:eastAsia="宋体" w:cs="宋体"/>
                <w:b w:val="0"/>
                <w:bCs w:val="0"/>
                <w:color w:val="auto"/>
                <w:sz w:val="30"/>
                <w:szCs w:val="30"/>
                <w:lang w:val="en-US" w:eastAsia="zh-CN"/>
              </w:rPr>
            </w:pPr>
            <w:r>
              <w:rPr>
                <w:rFonts w:hint="eastAsia" w:ascii="宋体" w:hAnsi="宋体" w:eastAsia="宋体" w:cs="宋体"/>
                <w:b w:val="0"/>
                <w:bCs w:val="0"/>
                <w:color w:val="auto"/>
                <w:sz w:val="30"/>
                <w:szCs w:val="30"/>
                <w:lang w:val="en-US" w:eastAsia="zh-CN"/>
              </w:rPr>
              <w:t>1</w:t>
            </w:r>
          </w:p>
        </w:tc>
        <w:tc>
          <w:tcPr>
            <w:tcW w:w="1290" w:type="dxa"/>
            <w:noWrap w:val="0"/>
            <w:vAlign w:val="center"/>
          </w:tcPr>
          <w:p>
            <w:pPr>
              <w:spacing w:line="280" w:lineRule="exact"/>
              <w:rPr>
                <w:rFonts w:hint="eastAsia" w:ascii="宋体" w:hAnsi="宋体" w:eastAsia="宋体" w:cs="宋体"/>
                <w:b w:val="0"/>
                <w:bCs w:val="0"/>
                <w:color w:val="auto"/>
                <w:sz w:val="30"/>
                <w:szCs w:val="30"/>
                <w:lang w:eastAsia="zh-CN"/>
              </w:rPr>
            </w:pPr>
            <w:r>
              <w:rPr>
                <w:rFonts w:hint="eastAsia" w:ascii="宋体" w:hAnsi="宋体" w:eastAsia="宋体" w:cs="宋体"/>
                <w:b w:val="0"/>
                <w:bCs w:val="0"/>
                <w:color w:val="auto"/>
                <w:sz w:val="30"/>
                <w:szCs w:val="30"/>
                <w:lang w:eastAsia="zh-CN"/>
              </w:rPr>
              <w:t>剪力墙</w:t>
            </w:r>
          </w:p>
        </w:tc>
        <w:tc>
          <w:tcPr>
            <w:tcW w:w="1290" w:type="dxa"/>
            <w:gridSpan w:val="2"/>
            <w:noWrap w:val="0"/>
            <w:vAlign w:val="center"/>
          </w:tcPr>
          <w:p>
            <w:pPr>
              <w:spacing w:line="280" w:lineRule="exact"/>
              <w:rPr>
                <w:rFonts w:hint="eastAsia" w:ascii="宋体" w:hAnsi="宋体" w:eastAsia="宋体" w:cs="宋体"/>
                <w:b w:val="0"/>
                <w:bCs w:val="0"/>
                <w:color w:val="auto"/>
                <w:sz w:val="30"/>
                <w:szCs w:val="30"/>
                <w:lang w:eastAsia="zh-CN"/>
              </w:rPr>
            </w:pPr>
            <w:r>
              <w:rPr>
                <w:rFonts w:hint="eastAsia" w:ascii="宋体" w:hAnsi="宋体" w:eastAsia="宋体" w:cs="宋体"/>
                <w:b w:val="0"/>
                <w:bCs w:val="0"/>
                <w:color w:val="auto"/>
                <w:sz w:val="30"/>
                <w:szCs w:val="30"/>
              </w:rPr>
              <w:t>×</w:t>
            </w:r>
            <w:r>
              <w:rPr>
                <w:rFonts w:hint="eastAsia" w:ascii="宋体" w:hAnsi="宋体" w:eastAsia="宋体" w:cs="宋体"/>
                <w:b w:val="0"/>
                <w:bCs w:val="0"/>
                <w:color w:val="auto"/>
                <w:sz w:val="30"/>
                <w:szCs w:val="30"/>
                <w:lang w:eastAsia="zh-CN"/>
              </w:rPr>
              <w:t>层</w:t>
            </w:r>
          </w:p>
        </w:tc>
        <w:tc>
          <w:tcPr>
            <w:tcW w:w="1290" w:type="dxa"/>
            <w:noWrap w:val="0"/>
            <w:vAlign w:val="center"/>
          </w:tcPr>
          <w:p>
            <w:pPr>
              <w:spacing w:line="280" w:lineRule="exact"/>
              <w:rPr>
                <w:rFonts w:hint="eastAsia" w:ascii="宋体" w:hAnsi="宋体" w:eastAsia="宋体" w:cs="宋体"/>
                <w:b w:val="0"/>
                <w:bCs w:val="0"/>
                <w:color w:val="auto"/>
                <w:sz w:val="30"/>
                <w:szCs w:val="30"/>
                <w:lang w:eastAsia="zh-CN"/>
              </w:rPr>
            </w:pPr>
            <w:r>
              <w:rPr>
                <w:rFonts w:hint="eastAsia" w:ascii="宋体" w:hAnsi="宋体" w:eastAsia="宋体" w:cs="宋体"/>
                <w:b w:val="0"/>
                <w:bCs w:val="0"/>
                <w:color w:val="auto"/>
                <w:sz w:val="30"/>
                <w:szCs w:val="30"/>
              </w:rPr>
              <w:t>××</w:t>
            </w:r>
            <w:r>
              <w:rPr>
                <w:rFonts w:hint="eastAsia" w:ascii="宋体" w:hAnsi="宋体" w:eastAsia="宋体" w:cs="宋体"/>
                <w:b w:val="0"/>
                <w:bCs w:val="0"/>
                <w:color w:val="auto"/>
                <w:sz w:val="30"/>
                <w:szCs w:val="30"/>
                <w:lang w:eastAsia="zh-CN"/>
              </w:rPr>
              <w:t>平方米</w:t>
            </w:r>
          </w:p>
        </w:tc>
        <w:tc>
          <w:tcPr>
            <w:tcW w:w="1290" w:type="dxa"/>
            <w:gridSpan w:val="2"/>
            <w:noWrap w:val="0"/>
            <w:vAlign w:val="center"/>
          </w:tcPr>
          <w:p>
            <w:pPr>
              <w:spacing w:line="280" w:lineRule="exact"/>
              <w:rPr>
                <w:rFonts w:hint="eastAsia" w:ascii="宋体" w:hAnsi="宋体" w:eastAsia="宋体" w:cs="宋体"/>
                <w:b w:val="0"/>
                <w:bCs w:val="0"/>
                <w:color w:val="auto"/>
                <w:sz w:val="30"/>
                <w:szCs w:val="30"/>
                <w:lang w:val="en-US" w:eastAsia="zh-CN"/>
              </w:rPr>
            </w:pPr>
            <w:r>
              <w:rPr>
                <w:rFonts w:hint="eastAsia" w:ascii="宋体" w:hAnsi="宋体" w:eastAsia="宋体" w:cs="宋体"/>
                <w:b w:val="0"/>
                <w:bCs w:val="0"/>
                <w:color w:val="auto"/>
                <w:sz w:val="30"/>
                <w:szCs w:val="30"/>
                <w:lang w:eastAsia="zh-CN"/>
              </w:rPr>
              <w:t>商住</w:t>
            </w:r>
            <w:r>
              <w:rPr>
                <w:rFonts w:hint="eastAsia" w:ascii="宋体" w:hAnsi="宋体" w:eastAsia="宋体" w:cs="宋体"/>
                <w:b w:val="0"/>
                <w:bCs w:val="0"/>
                <w:color w:val="auto"/>
                <w:sz w:val="30"/>
                <w:szCs w:val="30"/>
                <w:lang w:val="en-US" w:eastAsia="zh-CN"/>
              </w:rPr>
              <w:t>/住宅/商业</w:t>
            </w:r>
          </w:p>
        </w:tc>
        <w:tc>
          <w:tcPr>
            <w:tcW w:w="1298" w:type="dxa"/>
            <w:noWrap w:val="0"/>
            <w:vAlign w:val="center"/>
          </w:tcPr>
          <w:p>
            <w:pPr>
              <w:spacing w:line="280" w:lineRule="exact"/>
              <w:rPr>
                <w:rFonts w:hint="eastAsia" w:ascii="宋体" w:hAnsi="宋体" w:eastAsia="宋体" w:cs="宋体"/>
                <w:b w:val="0"/>
                <w:bCs w:val="0"/>
                <w:color w:val="auto"/>
                <w:sz w:val="30"/>
                <w:szCs w:val="30"/>
                <w:lang w:eastAsia="zh-CN"/>
              </w:rPr>
            </w:pPr>
            <w:r>
              <w:rPr>
                <w:rFonts w:hint="eastAsia" w:ascii="宋体" w:hAnsi="宋体" w:eastAsia="宋体" w:cs="宋体"/>
                <w:b w:val="0"/>
                <w:bCs w:val="0"/>
                <w:color w:val="auto"/>
                <w:sz w:val="30"/>
                <w:szCs w:val="30"/>
              </w:rPr>
              <w:t>××</w:t>
            </w:r>
            <w:r>
              <w:rPr>
                <w:rFonts w:hint="eastAsia" w:ascii="宋体" w:hAnsi="宋体" w:eastAsia="宋体" w:cs="宋体"/>
                <w:b w:val="0"/>
                <w:bCs w:val="0"/>
                <w:color w:val="auto"/>
                <w:sz w:val="30"/>
                <w:szCs w:val="30"/>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1290" w:type="dxa"/>
            <w:vMerge w:val="continue"/>
            <w:noWrap w:val="0"/>
            <w:vAlign w:val="center"/>
          </w:tcPr>
          <w:p>
            <w:pPr>
              <w:spacing w:line="280" w:lineRule="exact"/>
              <w:jc w:val="center"/>
              <w:rPr>
                <w:rFonts w:hint="eastAsia" w:ascii="方正书宋简体" w:eastAsia="方正书宋简体"/>
                <w:color w:val="auto"/>
                <w:sz w:val="24"/>
              </w:rPr>
            </w:pPr>
          </w:p>
        </w:tc>
        <w:tc>
          <w:tcPr>
            <w:tcW w:w="1290" w:type="dxa"/>
            <w:gridSpan w:val="2"/>
            <w:noWrap w:val="0"/>
            <w:vAlign w:val="center"/>
          </w:tcPr>
          <w:p>
            <w:pPr>
              <w:spacing w:line="280" w:lineRule="exact"/>
              <w:jc w:val="center"/>
              <w:rPr>
                <w:rFonts w:hint="eastAsia" w:ascii="宋体" w:hAnsi="宋体" w:eastAsia="宋体" w:cs="宋体"/>
                <w:b w:val="0"/>
                <w:bCs w:val="0"/>
                <w:color w:val="auto"/>
                <w:sz w:val="30"/>
                <w:szCs w:val="30"/>
                <w:lang w:val="en-US" w:eastAsia="zh-CN"/>
              </w:rPr>
            </w:pPr>
            <w:r>
              <w:rPr>
                <w:rFonts w:hint="eastAsia" w:ascii="宋体" w:hAnsi="宋体" w:eastAsia="宋体" w:cs="宋体"/>
                <w:b w:val="0"/>
                <w:bCs w:val="0"/>
                <w:color w:val="auto"/>
                <w:sz w:val="30"/>
                <w:szCs w:val="30"/>
                <w:lang w:val="en-US" w:eastAsia="zh-CN"/>
              </w:rPr>
              <w:t>2</w:t>
            </w:r>
          </w:p>
        </w:tc>
        <w:tc>
          <w:tcPr>
            <w:tcW w:w="1290" w:type="dxa"/>
            <w:noWrap w:val="0"/>
            <w:vAlign w:val="center"/>
          </w:tcPr>
          <w:p>
            <w:pPr>
              <w:spacing w:line="280" w:lineRule="exact"/>
              <w:rPr>
                <w:rFonts w:hint="eastAsia" w:ascii="宋体" w:hAnsi="宋体" w:eastAsia="宋体" w:cs="宋体"/>
                <w:b w:val="0"/>
                <w:bCs w:val="0"/>
                <w:color w:val="auto"/>
                <w:sz w:val="30"/>
                <w:szCs w:val="30"/>
              </w:rPr>
            </w:pPr>
            <w:r>
              <w:rPr>
                <w:rFonts w:hint="eastAsia" w:ascii="宋体" w:hAnsi="宋体" w:eastAsia="宋体" w:cs="宋体"/>
                <w:b w:val="0"/>
                <w:bCs w:val="0"/>
                <w:color w:val="auto"/>
                <w:sz w:val="30"/>
                <w:szCs w:val="30"/>
                <w:lang w:eastAsia="zh-CN"/>
              </w:rPr>
              <w:t>剪力墙</w:t>
            </w:r>
          </w:p>
        </w:tc>
        <w:tc>
          <w:tcPr>
            <w:tcW w:w="1290" w:type="dxa"/>
            <w:gridSpan w:val="2"/>
            <w:noWrap w:val="0"/>
            <w:vAlign w:val="center"/>
          </w:tcPr>
          <w:p>
            <w:pPr>
              <w:spacing w:line="280" w:lineRule="exact"/>
              <w:rPr>
                <w:rFonts w:hint="eastAsia" w:ascii="宋体" w:hAnsi="宋体" w:eastAsia="宋体" w:cs="宋体"/>
                <w:b w:val="0"/>
                <w:bCs w:val="0"/>
                <w:color w:val="auto"/>
                <w:sz w:val="30"/>
                <w:szCs w:val="30"/>
              </w:rPr>
            </w:pPr>
            <w:r>
              <w:rPr>
                <w:rFonts w:hint="eastAsia" w:ascii="宋体" w:hAnsi="宋体" w:eastAsia="宋体" w:cs="宋体"/>
                <w:b w:val="0"/>
                <w:bCs w:val="0"/>
                <w:color w:val="auto"/>
                <w:sz w:val="30"/>
                <w:szCs w:val="30"/>
              </w:rPr>
              <w:t>×</w:t>
            </w:r>
            <w:r>
              <w:rPr>
                <w:rFonts w:hint="eastAsia" w:ascii="宋体" w:hAnsi="宋体" w:eastAsia="宋体" w:cs="宋体"/>
                <w:b w:val="0"/>
                <w:bCs w:val="0"/>
                <w:color w:val="auto"/>
                <w:sz w:val="30"/>
                <w:szCs w:val="30"/>
                <w:lang w:eastAsia="zh-CN"/>
              </w:rPr>
              <w:t>层</w:t>
            </w:r>
          </w:p>
        </w:tc>
        <w:tc>
          <w:tcPr>
            <w:tcW w:w="1290" w:type="dxa"/>
            <w:noWrap w:val="0"/>
            <w:vAlign w:val="center"/>
          </w:tcPr>
          <w:p>
            <w:pPr>
              <w:spacing w:line="280" w:lineRule="exact"/>
              <w:rPr>
                <w:rFonts w:hint="eastAsia" w:ascii="宋体" w:hAnsi="宋体" w:eastAsia="宋体" w:cs="宋体"/>
                <w:b w:val="0"/>
                <w:bCs w:val="0"/>
                <w:color w:val="auto"/>
                <w:sz w:val="30"/>
                <w:szCs w:val="30"/>
              </w:rPr>
            </w:pPr>
            <w:r>
              <w:rPr>
                <w:rFonts w:hint="eastAsia" w:ascii="宋体" w:hAnsi="宋体" w:eastAsia="宋体" w:cs="宋体"/>
                <w:b w:val="0"/>
                <w:bCs w:val="0"/>
                <w:color w:val="auto"/>
                <w:sz w:val="30"/>
                <w:szCs w:val="30"/>
              </w:rPr>
              <w:t>××</w:t>
            </w:r>
            <w:r>
              <w:rPr>
                <w:rFonts w:hint="eastAsia" w:ascii="宋体" w:hAnsi="宋体" w:eastAsia="宋体" w:cs="宋体"/>
                <w:b w:val="0"/>
                <w:bCs w:val="0"/>
                <w:color w:val="auto"/>
                <w:sz w:val="30"/>
                <w:szCs w:val="30"/>
                <w:lang w:eastAsia="zh-CN"/>
              </w:rPr>
              <w:t>平方米</w:t>
            </w:r>
          </w:p>
        </w:tc>
        <w:tc>
          <w:tcPr>
            <w:tcW w:w="1290" w:type="dxa"/>
            <w:gridSpan w:val="2"/>
            <w:noWrap w:val="0"/>
            <w:vAlign w:val="center"/>
          </w:tcPr>
          <w:p>
            <w:pPr>
              <w:spacing w:line="280" w:lineRule="exact"/>
              <w:rPr>
                <w:rFonts w:hint="eastAsia" w:ascii="宋体" w:hAnsi="宋体" w:eastAsia="宋体" w:cs="宋体"/>
                <w:b w:val="0"/>
                <w:bCs w:val="0"/>
                <w:color w:val="auto"/>
                <w:sz w:val="30"/>
                <w:szCs w:val="30"/>
              </w:rPr>
            </w:pPr>
            <w:r>
              <w:rPr>
                <w:rFonts w:hint="eastAsia" w:ascii="宋体" w:hAnsi="宋体" w:eastAsia="宋体" w:cs="宋体"/>
                <w:b w:val="0"/>
                <w:bCs w:val="0"/>
                <w:color w:val="auto"/>
                <w:sz w:val="30"/>
                <w:szCs w:val="30"/>
                <w:lang w:eastAsia="zh-CN"/>
              </w:rPr>
              <w:t>商住</w:t>
            </w:r>
            <w:r>
              <w:rPr>
                <w:rFonts w:hint="eastAsia" w:ascii="宋体" w:hAnsi="宋体" w:eastAsia="宋体" w:cs="宋体"/>
                <w:b w:val="0"/>
                <w:bCs w:val="0"/>
                <w:color w:val="auto"/>
                <w:sz w:val="30"/>
                <w:szCs w:val="30"/>
                <w:lang w:val="en-US" w:eastAsia="zh-CN"/>
              </w:rPr>
              <w:t>/住宅/商业</w:t>
            </w:r>
          </w:p>
        </w:tc>
        <w:tc>
          <w:tcPr>
            <w:tcW w:w="1298" w:type="dxa"/>
            <w:noWrap w:val="0"/>
            <w:vAlign w:val="center"/>
          </w:tcPr>
          <w:p>
            <w:pPr>
              <w:spacing w:line="280" w:lineRule="exact"/>
              <w:rPr>
                <w:rFonts w:hint="eastAsia" w:ascii="宋体" w:hAnsi="宋体" w:eastAsia="宋体" w:cs="宋体"/>
                <w:b w:val="0"/>
                <w:bCs w:val="0"/>
                <w:color w:val="auto"/>
                <w:sz w:val="30"/>
                <w:szCs w:val="30"/>
              </w:rPr>
            </w:pPr>
            <w:r>
              <w:rPr>
                <w:rFonts w:hint="eastAsia" w:ascii="宋体" w:hAnsi="宋体" w:eastAsia="宋体" w:cs="宋体"/>
                <w:b w:val="0"/>
                <w:bCs w:val="0"/>
                <w:color w:val="auto"/>
                <w:sz w:val="30"/>
                <w:szCs w:val="30"/>
              </w:rPr>
              <w:t>××</w:t>
            </w:r>
            <w:r>
              <w:rPr>
                <w:rFonts w:hint="eastAsia" w:ascii="宋体" w:hAnsi="宋体" w:eastAsia="宋体" w:cs="宋体"/>
                <w:b w:val="0"/>
                <w:bCs w:val="0"/>
                <w:color w:val="auto"/>
                <w:sz w:val="30"/>
                <w:szCs w:val="30"/>
                <w:lang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1290" w:type="dxa"/>
            <w:vMerge w:val="continue"/>
            <w:noWrap w:val="0"/>
            <w:vAlign w:val="center"/>
          </w:tcPr>
          <w:p>
            <w:pPr>
              <w:spacing w:line="280" w:lineRule="exact"/>
              <w:jc w:val="center"/>
              <w:rPr>
                <w:rFonts w:hint="eastAsia" w:ascii="方正书宋简体" w:eastAsia="方正书宋简体"/>
                <w:color w:val="auto"/>
                <w:sz w:val="24"/>
              </w:rPr>
            </w:pPr>
          </w:p>
        </w:tc>
        <w:tc>
          <w:tcPr>
            <w:tcW w:w="1290" w:type="dxa"/>
            <w:gridSpan w:val="2"/>
            <w:noWrap w:val="0"/>
            <w:vAlign w:val="center"/>
          </w:tcPr>
          <w:p>
            <w:pPr>
              <w:spacing w:line="280" w:lineRule="exact"/>
              <w:jc w:val="center"/>
              <w:rPr>
                <w:rFonts w:hint="eastAsia" w:ascii="方正书宋简体" w:eastAsia="方正书宋简体"/>
                <w:color w:val="auto"/>
                <w:sz w:val="24"/>
              </w:rPr>
            </w:pPr>
          </w:p>
        </w:tc>
        <w:tc>
          <w:tcPr>
            <w:tcW w:w="1290" w:type="dxa"/>
            <w:noWrap w:val="0"/>
            <w:vAlign w:val="center"/>
          </w:tcPr>
          <w:p>
            <w:pPr>
              <w:spacing w:line="280" w:lineRule="exact"/>
              <w:rPr>
                <w:rFonts w:hint="eastAsia" w:ascii="方正书宋简体" w:eastAsia="方正书宋简体"/>
                <w:color w:val="auto"/>
                <w:sz w:val="24"/>
              </w:rPr>
            </w:pPr>
          </w:p>
        </w:tc>
        <w:tc>
          <w:tcPr>
            <w:tcW w:w="1290" w:type="dxa"/>
            <w:gridSpan w:val="2"/>
            <w:noWrap w:val="0"/>
            <w:vAlign w:val="center"/>
          </w:tcPr>
          <w:p>
            <w:pPr>
              <w:spacing w:line="280" w:lineRule="exact"/>
              <w:rPr>
                <w:rFonts w:hint="eastAsia" w:ascii="方正书宋简体" w:eastAsia="方正书宋简体"/>
                <w:color w:val="auto"/>
                <w:sz w:val="24"/>
              </w:rPr>
            </w:pPr>
          </w:p>
        </w:tc>
        <w:tc>
          <w:tcPr>
            <w:tcW w:w="1290" w:type="dxa"/>
            <w:noWrap w:val="0"/>
            <w:vAlign w:val="center"/>
          </w:tcPr>
          <w:p>
            <w:pPr>
              <w:spacing w:line="280" w:lineRule="exact"/>
              <w:rPr>
                <w:rFonts w:hint="eastAsia" w:ascii="方正书宋简体" w:eastAsia="方正书宋简体"/>
                <w:color w:val="auto"/>
                <w:sz w:val="24"/>
              </w:rPr>
            </w:pPr>
          </w:p>
        </w:tc>
        <w:tc>
          <w:tcPr>
            <w:tcW w:w="1290" w:type="dxa"/>
            <w:gridSpan w:val="2"/>
            <w:noWrap w:val="0"/>
            <w:vAlign w:val="center"/>
          </w:tcPr>
          <w:p>
            <w:pPr>
              <w:spacing w:line="280" w:lineRule="exact"/>
              <w:rPr>
                <w:rFonts w:hint="eastAsia" w:ascii="方正书宋简体" w:eastAsia="方正书宋简体"/>
                <w:color w:val="auto"/>
                <w:sz w:val="24"/>
              </w:rPr>
            </w:pPr>
          </w:p>
        </w:tc>
        <w:tc>
          <w:tcPr>
            <w:tcW w:w="1298" w:type="dxa"/>
            <w:noWrap w:val="0"/>
            <w:vAlign w:val="center"/>
          </w:tcPr>
          <w:p>
            <w:pPr>
              <w:spacing w:line="280" w:lineRule="exact"/>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1290" w:type="dxa"/>
            <w:vMerge w:val="continue"/>
            <w:noWrap w:val="0"/>
            <w:vAlign w:val="center"/>
          </w:tcPr>
          <w:p>
            <w:pPr>
              <w:spacing w:line="280" w:lineRule="exact"/>
              <w:jc w:val="center"/>
              <w:rPr>
                <w:rFonts w:hint="eastAsia" w:ascii="方正书宋简体" w:eastAsia="方正书宋简体"/>
                <w:color w:val="auto"/>
                <w:sz w:val="24"/>
              </w:rPr>
            </w:pPr>
          </w:p>
        </w:tc>
        <w:tc>
          <w:tcPr>
            <w:tcW w:w="1290" w:type="dxa"/>
            <w:gridSpan w:val="2"/>
            <w:noWrap w:val="0"/>
            <w:vAlign w:val="center"/>
          </w:tcPr>
          <w:p>
            <w:pPr>
              <w:spacing w:line="280" w:lineRule="exact"/>
              <w:jc w:val="center"/>
              <w:rPr>
                <w:rFonts w:hint="eastAsia" w:ascii="方正书宋简体" w:eastAsia="方正书宋简体"/>
                <w:color w:val="auto"/>
                <w:sz w:val="24"/>
              </w:rPr>
            </w:pPr>
          </w:p>
        </w:tc>
        <w:tc>
          <w:tcPr>
            <w:tcW w:w="1290" w:type="dxa"/>
            <w:noWrap w:val="0"/>
            <w:vAlign w:val="center"/>
          </w:tcPr>
          <w:p>
            <w:pPr>
              <w:spacing w:line="280" w:lineRule="exact"/>
              <w:rPr>
                <w:rFonts w:hint="eastAsia" w:ascii="方正书宋简体" w:eastAsia="方正书宋简体"/>
                <w:color w:val="auto"/>
                <w:sz w:val="24"/>
              </w:rPr>
            </w:pPr>
          </w:p>
        </w:tc>
        <w:tc>
          <w:tcPr>
            <w:tcW w:w="1290" w:type="dxa"/>
            <w:gridSpan w:val="2"/>
            <w:noWrap w:val="0"/>
            <w:vAlign w:val="center"/>
          </w:tcPr>
          <w:p>
            <w:pPr>
              <w:spacing w:line="280" w:lineRule="exact"/>
              <w:rPr>
                <w:rFonts w:hint="eastAsia" w:ascii="方正书宋简体" w:eastAsia="方正书宋简体"/>
                <w:color w:val="auto"/>
                <w:sz w:val="24"/>
              </w:rPr>
            </w:pPr>
          </w:p>
        </w:tc>
        <w:tc>
          <w:tcPr>
            <w:tcW w:w="1290" w:type="dxa"/>
            <w:noWrap w:val="0"/>
            <w:vAlign w:val="center"/>
          </w:tcPr>
          <w:p>
            <w:pPr>
              <w:spacing w:line="280" w:lineRule="exact"/>
              <w:rPr>
                <w:rFonts w:hint="eastAsia" w:ascii="方正书宋简体" w:eastAsia="方正书宋简体"/>
                <w:color w:val="auto"/>
                <w:sz w:val="24"/>
              </w:rPr>
            </w:pPr>
          </w:p>
        </w:tc>
        <w:tc>
          <w:tcPr>
            <w:tcW w:w="1290" w:type="dxa"/>
            <w:gridSpan w:val="2"/>
            <w:noWrap w:val="0"/>
            <w:vAlign w:val="center"/>
          </w:tcPr>
          <w:p>
            <w:pPr>
              <w:spacing w:line="280" w:lineRule="exact"/>
              <w:rPr>
                <w:rFonts w:hint="eastAsia" w:ascii="方正书宋简体" w:eastAsia="方正书宋简体"/>
                <w:color w:val="auto"/>
                <w:sz w:val="24"/>
              </w:rPr>
            </w:pPr>
          </w:p>
        </w:tc>
        <w:tc>
          <w:tcPr>
            <w:tcW w:w="1298" w:type="dxa"/>
            <w:noWrap w:val="0"/>
            <w:vAlign w:val="center"/>
          </w:tcPr>
          <w:p>
            <w:pPr>
              <w:spacing w:line="280" w:lineRule="exact"/>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trPr>
        <w:tc>
          <w:tcPr>
            <w:tcW w:w="1290" w:type="dxa"/>
            <w:vMerge w:val="continue"/>
            <w:noWrap w:val="0"/>
            <w:vAlign w:val="center"/>
          </w:tcPr>
          <w:p>
            <w:pPr>
              <w:spacing w:line="280" w:lineRule="exact"/>
              <w:jc w:val="center"/>
              <w:rPr>
                <w:rFonts w:hint="eastAsia" w:ascii="方正书宋简体" w:eastAsia="方正书宋简体"/>
                <w:color w:val="auto"/>
                <w:sz w:val="24"/>
              </w:rPr>
            </w:pPr>
          </w:p>
        </w:tc>
        <w:tc>
          <w:tcPr>
            <w:tcW w:w="1290" w:type="dxa"/>
            <w:gridSpan w:val="2"/>
            <w:noWrap w:val="0"/>
            <w:vAlign w:val="center"/>
          </w:tcPr>
          <w:p>
            <w:pPr>
              <w:spacing w:line="280" w:lineRule="exact"/>
              <w:jc w:val="center"/>
              <w:rPr>
                <w:rFonts w:hint="eastAsia" w:ascii="方正书宋简体" w:eastAsia="方正书宋简体"/>
                <w:color w:val="auto"/>
                <w:sz w:val="24"/>
              </w:rPr>
            </w:pPr>
          </w:p>
        </w:tc>
        <w:tc>
          <w:tcPr>
            <w:tcW w:w="1290" w:type="dxa"/>
            <w:noWrap w:val="0"/>
            <w:vAlign w:val="center"/>
          </w:tcPr>
          <w:p>
            <w:pPr>
              <w:spacing w:line="280" w:lineRule="exact"/>
              <w:rPr>
                <w:rFonts w:hint="eastAsia" w:ascii="方正书宋简体" w:eastAsia="方正书宋简体"/>
                <w:color w:val="auto"/>
                <w:sz w:val="24"/>
              </w:rPr>
            </w:pPr>
          </w:p>
        </w:tc>
        <w:tc>
          <w:tcPr>
            <w:tcW w:w="1290" w:type="dxa"/>
            <w:gridSpan w:val="2"/>
            <w:noWrap w:val="0"/>
            <w:vAlign w:val="center"/>
          </w:tcPr>
          <w:p>
            <w:pPr>
              <w:spacing w:line="280" w:lineRule="exact"/>
              <w:rPr>
                <w:rFonts w:hint="eastAsia" w:ascii="方正书宋简体" w:eastAsia="方正书宋简体"/>
                <w:color w:val="auto"/>
                <w:sz w:val="24"/>
              </w:rPr>
            </w:pPr>
          </w:p>
        </w:tc>
        <w:tc>
          <w:tcPr>
            <w:tcW w:w="1290" w:type="dxa"/>
            <w:noWrap w:val="0"/>
            <w:vAlign w:val="center"/>
          </w:tcPr>
          <w:p>
            <w:pPr>
              <w:spacing w:line="280" w:lineRule="exact"/>
              <w:rPr>
                <w:rFonts w:hint="eastAsia" w:ascii="方正书宋简体" w:eastAsia="方正书宋简体"/>
                <w:color w:val="auto"/>
                <w:sz w:val="24"/>
              </w:rPr>
            </w:pPr>
          </w:p>
        </w:tc>
        <w:tc>
          <w:tcPr>
            <w:tcW w:w="1290" w:type="dxa"/>
            <w:gridSpan w:val="2"/>
            <w:noWrap w:val="0"/>
            <w:vAlign w:val="center"/>
          </w:tcPr>
          <w:p>
            <w:pPr>
              <w:spacing w:line="280" w:lineRule="exact"/>
              <w:rPr>
                <w:rFonts w:hint="eastAsia" w:ascii="方正书宋简体" w:eastAsia="方正书宋简体"/>
                <w:color w:val="auto"/>
                <w:sz w:val="24"/>
              </w:rPr>
            </w:pPr>
          </w:p>
        </w:tc>
        <w:tc>
          <w:tcPr>
            <w:tcW w:w="1298" w:type="dxa"/>
            <w:noWrap w:val="0"/>
            <w:vAlign w:val="center"/>
          </w:tcPr>
          <w:p>
            <w:pPr>
              <w:spacing w:line="280" w:lineRule="exact"/>
              <w:rPr>
                <w:rFonts w:hint="eastAsia" w:ascii="方正书宋简体" w:eastAsia="方正书宋简体"/>
                <w:color w:val="auto"/>
                <w:sz w:val="24"/>
              </w:rPr>
            </w:pPr>
          </w:p>
        </w:tc>
      </w:tr>
    </w:tbl>
    <w:tbl>
      <w:tblPr>
        <w:tblStyle w:val="8"/>
        <w:tblW w:w="91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4385"/>
        <w:gridCol w:w="3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1" w:hRule="atLeast"/>
          <w:jc w:val="center"/>
        </w:trPr>
        <w:tc>
          <w:tcPr>
            <w:tcW w:w="9120" w:type="dxa"/>
            <w:gridSpan w:val="3"/>
            <w:noWrap w:val="0"/>
            <w:vAlign w:val="center"/>
          </w:tcPr>
          <w:p>
            <w:pPr>
              <w:jc w:val="center"/>
              <w:rPr>
                <w:rFonts w:hint="eastAsia" w:ascii="方正书宋简体" w:eastAsia="方正书宋简体"/>
                <w:color w:val="auto"/>
                <w:sz w:val="24"/>
              </w:rPr>
            </w:pPr>
            <w:r>
              <w:rPr>
                <w:rFonts w:hint="eastAsia" w:ascii="方正书宋简体" w:eastAsia="方正书宋简体"/>
                <w:color w:val="auto"/>
                <w:sz w:val="24"/>
              </w:rPr>
              <w:t>提交证明文件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1694" w:type="dxa"/>
            <w:noWrap w:val="0"/>
            <w:vAlign w:val="center"/>
          </w:tcPr>
          <w:p>
            <w:pPr>
              <w:jc w:val="center"/>
              <w:rPr>
                <w:rFonts w:hint="eastAsia" w:ascii="方正书宋简体" w:eastAsia="方正书宋简体"/>
                <w:color w:val="auto"/>
                <w:sz w:val="24"/>
              </w:rPr>
            </w:pPr>
            <w:r>
              <w:rPr>
                <w:rFonts w:hint="eastAsia" w:ascii="方正书宋简体" w:eastAsia="方正书宋简体"/>
                <w:color w:val="auto"/>
                <w:sz w:val="24"/>
              </w:rPr>
              <w:t>序 号</w:t>
            </w:r>
          </w:p>
        </w:tc>
        <w:tc>
          <w:tcPr>
            <w:tcW w:w="4385" w:type="dxa"/>
            <w:noWrap w:val="0"/>
            <w:vAlign w:val="center"/>
          </w:tcPr>
          <w:p>
            <w:pPr>
              <w:jc w:val="center"/>
              <w:rPr>
                <w:rFonts w:hint="eastAsia" w:ascii="方正书宋简体" w:eastAsia="方正书宋简体"/>
                <w:color w:val="auto"/>
                <w:sz w:val="24"/>
              </w:rPr>
            </w:pPr>
            <w:r>
              <w:rPr>
                <w:rFonts w:hint="eastAsia" w:ascii="方正书宋简体" w:eastAsia="方正书宋简体"/>
                <w:color w:val="auto"/>
                <w:sz w:val="24"/>
              </w:rPr>
              <w:t>文 件 名 称</w:t>
            </w:r>
          </w:p>
        </w:tc>
        <w:tc>
          <w:tcPr>
            <w:tcW w:w="3041" w:type="dxa"/>
            <w:noWrap w:val="0"/>
            <w:vAlign w:val="center"/>
          </w:tcPr>
          <w:p>
            <w:pPr>
              <w:jc w:val="center"/>
              <w:rPr>
                <w:rFonts w:hint="eastAsia" w:ascii="方正书宋简体" w:eastAsia="方正书宋简体"/>
                <w:color w:val="auto"/>
                <w:sz w:val="24"/>
              </w:rPr>
            </w:pPr>
            <w:r>
              <w:rPr>
                <w:rFonts w:hint="eastAsia" w:ascii="方正书宋简体" w:eastAsia="方正书宋简体"/>
                <w:color w:val="auto"/>
                <w:sz w:val="24"/>
              </w:rPr>
              <w:t>文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1</w:t>
            </w:r>
          </w:p>
        </w:tc>
        <w:tc>
          <w:tcPr>
            <w:tcW w:w="4385" w:type="dxa"/>
            <w:noWrap w:val="0"/>
            <w:vAlign w:val="center"/>
          </w:tcPr>
          <w:p>
            <w:pPr>
              <w:jc w:val="center"/>
              <w:rPr>
                <w:rFonts w:hint="eastAsia" w:ascii="方正书宋简体" w:eastAsia="方正书宋简体"/>
                <w:color w:val="auto"/>
                <w:sz w:val="24"/>
                <w:lang w:eastAsia="zh-CN"/>
              </w:rPr>
            </w:pPr>
            <w:r>
              <w:rPr>
                <w:rFonts w:hint="eastAsia" w:ascii="方正书宋简体" w:eastAsia="方正书宋简体"/>
                <w:color w:val="auto"/>
                <w:sz w:val="24"/>
                <w:lang w:eastAsia="zh-CN"/>
              </w:rPr>
              <w:t>申请书</w:t>
            </w:r>
          </w:p>
        </w:tc>
        <w:tc>
          <w:tcPr>
            <w:tcW w:w="3041" w:type="dxa"/>
            <w:noWrap w:val="0"/>
            <w:vAlign w:val="center"/>
          </w:tcPr>
          <w:p>
            <w:pPr>
              <w:jc w:val="center"/>
              <w:rPr>
                <w:rFonts w:hint="eastAsia" w:ascii="方正书宋简体" w:eastAsia="宋体"/>
                <w:color w:val="auto"/>
                <w:sz w:val="24"/>
                <w:lang w:eastAsia="zh-CN"/>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2</w:t>
            </w:r>
          </w:p>
        </w:tc>
        <w:tc>
          <w:tcPr>
            <w:tcW w:w="4385" w:type="dxa"/>
            <w:noWrap w:val="0"/>
            <w:vAlign w:val="center"/>
          </w:tcPr>
          <w:p>
            <w:pPr>
              <w:jc w:val="center"/>
              <w:rPr>
                <w:rFonts w:hint="eastAsia" w:ascii="方正书宋简体" w:eastAsia="方正书宋简体"/>
                <w:color w:val="auto"/>
                <w:sz w:val="24"/>
                <w:lang w:eastAsia="zh-CN"/>
              </w:rPr>
            </w:pPr>
            <w:r>
              <w:rPr>
                <w:rFonts w:hint="eastAsia" w:ascii="方正书宋简体" w:eastAsia="方正书宋简体"/>
                <w:color w:val="auto"/>
                <w:sz w:val="24"/>
                <w:lang w:eastAsia="zh-CN"/>
              </w:rPr>
              <w:t>项目批复或项目备案资料</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3</w:t>
            </w:r>
          </w:p>
        </w:tc>
        <w:tc>
          <w:tcPr>
            <w:tcW w:w="4385" w:type="dxa"/>
            <w:noWrap w:val="0"/>
            <w:vAlign w:val="center"/>
          </w:tcPr>
          <w:p>
            <w:pPr>
              <w:jc w:val="center"/>
              <w:rPr>
                <w:rFonts w:hint="eastAsia" w:ascii="方正书宋简体" w:eastAsia="方正书宋简体"/>
                <w:color w:val="auto"/>
                <w:sz w:val="24"/>
                <w:lang w:eastAsia="zh-CN"/>
              </w:rPr>
            </w:pPr>
            <w:r>
              <w:rPr>
                <w:rFonts w:hint="eastAsia" w:ascii="方正书宋简体" w:eastAsia="方正书宋简体"/>
                <w:color w:val="auto"/>
                <w:sz w:val="24"/>
                <w:lang w:eastAsia="zh-CN"/>
              </w:rPr>
              <w:t>土地批文</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4</w:t>
            </w:r>
          </w:p>
        </w:tc>
        <w:tc>
          <w:tcPr>
            <w:tcW w:w="4385"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default" w:ascii="方正书宋简体" w:eastAsia="方正书宋简体"/>
                <w:color w:val="auto"/>
                <w:sz w:val="24"/>
                <w:lang w:val="en-US" w:eastAsia="zh-CN"/>
              </w:rPr>
            </w:pPr>
            <w:r>
              <w:rPr>
                <w:rFonts w:hint="eastAsia" w:ascii="方正书宋简体" w:eastAsia="方正书宋简体"/>
                <w:color w:val="auto"/>
                <w:sz w:val="24"/>
                <w:lang w:val="en-US" w:eastAsia="zh-CN"/>
              </w:rPr>
              <w:t>5</w:t>
            </w:r>
          </w:p>
        </w:tc>
        <w:tc>
          <w:tcPr>
            <w:tcW w:w="4385"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6</w:t>
            </w:r>
          </w:p>
        </w:tc>
        <w:tc>
          <w:tcPr>
            <w:tcW w:w="4385"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4385"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4385"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4385"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4385"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694"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4385" w:type="dxa"/>
            <w:noWrap w:val="0"/>
            <w:vAlign w:val="center"/>
          </w:tcPr>
          <w:p>
            <w:pPr>
              <w:jc w:val="center"/>
              <w:rPr>
                <w:rFonts w:hint="eastAsia" w:ascii="方正书宋简体" w:eastAsia="方正书宋简体"/>
                <w:color w:val="auto"/>
                <w:sz w:val="24"/>
                <w:lang w:val="en-US" w:eastAsia="zh-CN"/>
              </w:rPr>
            </w:pPr>
            <w:r>
              <w:rPr>
                <w:rFonts w:hint="eastAsia" w:ascii="方正书宋简体" w:eastAsia="方正书宋简体"/>
                <w:color w:val="auto"/>
                <w:sz w:val="24"/>
                <w:lang w:val="en-US" w:eastAsia="zh-CN"/>
              </w:rPr>
              <w:t>.</w:t>
            </w:r>
          </w:p>
        </w:tc>
        <w:tc>
          <w:tcPr>
            <w:tcW w:w="3041" w:type="dxa"/>
            <w:noWrap w:val="0"/>
            <w:vAlign w:val="center"/>
          </w:tcPr>
          <w:p>
            <w:pPr>
              <w:jc w:val="center"/>
              <w:rPr>
                <w:rFonts w:hint="eastAsia" w:ascii="方正书宋简体" w:eastAsia="方正书宋简体"/>
                <w:color w:val="auto"/>
                <w:sz w:val="24"/>
              </w:rPr>
            </w:pPr>
            <w:r>
              <w:rPr>
                <w:rFonts w:hint="eastAsia" w:ascii="宋体" w:hAnsi="宋体" w:eastAsia="宋体" w:cs="宋体"/>
                <w:b/>
                <w:color w:val="auto"/>
                <w:sz w:val="28"/>
                <w:szCs w:val="28"/>
              </w:rPr>
              <w:t>××</w:t>
            </w:r>
            <w:r>
              <w:rPr>
                <w:rFonts w:hint="eastAsia" w:ascii="宋体" w:hAnsi="宋体" w:eastAsia="宋体" w:cs="宋体"/>
                <w:b/>
                <w:color w:val="auto"/>
                <w:sz w:val="28"/>
                <w:szCs w:val="28"/>
                <w:lang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694" w:type="dxa"/>
            <w:noWrap w:val="0"/>
            <w:vAlign w:val="center"/>
          </w:tcPr>
          <w:p>
            <w:pPr>
              <w:jc w:val="center"/>
              <w:rPr>
                <w:rFonts w:hint="eastAsia" w:ascii="方正书宋简体" w:eastAsia="方正书宋简体"/>
                <w:color w:val="auto"/>
                <w:sz w:val="24"/>
              </w:rPr>
            </w:pPr>
          </w:p>
        </w:tc>
        <w:tc>
          <w:tcPr>
            <w:tcW w:w="4385" w:type="dxa"/>
            <w:noWrap w:val="0"/>
            <w:vAlign w:val="center"/>
          </w:tcPr>
          <w:p>
            <w:pPr>
              <w:jc w:val="center"/>
              <w:rPr>
                <w:rFonts w:hint="eastAsia" w:ascii="方正书宋简体" w:eastAsia="方正书宋简体"/>
                <w:color w:val="auto"/>
                <w:sz w:val="24"/>
              </w:rPr>
            </w:pPr>
          </w:p>
        </w:tc>
        <w:tc>
          <w:tcPr>
            <w:tcW w:w="3041"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694" w:type="dxa"/>
            <w:noWrap w:val="0"/>
            <w:vAlign w:val="center"/>
          </w:tcPr>
          <w:p>
            <w:pPr>
              <w:jc w:val="center"/>
              <w:rPr>
                <w:rFonts w:hint="eastAsia" w:ascii="方正书宋简体" w:eastAsia="方正书宋简体"/>
                <w:color w:val="auto"/>
                <w:sz w:val="24"/>
              </w:rPr>
            </w:pPr>
          </w:p>
        </w:tc>
        <w:tc>
          <w:tcPr>
            <w:tcW w:w="4385" w:type="dxa"/>
            <w:noWrap w:val="0"/>
            <w:vAlign w:val="center"/>
          </w:tcPr>
          <w:p>
            <w:pPr>
              <w:jc w:val="center"/>
              <w:rPr>
                <w:rFonts w:hint="eastAsia" w:ascii="方正书宋简体" w:eastAsia="方正书宋简体"/>
                <w:color w:val="auto"/>
                <w:sz w:val="24"/>
              </w:rPr>
            </w:pPr>
          </w:p>
        </w:tc>
        <w:tc>
          <w:tcPr>
            <w:tcW w:w="3041" w:type="dxa"/>
            <w:noWrap w:val="0"/>
            <w:vAlign w:val="center"/>
          </w:tcPr>
          <w:p>
            <w:pPr>
              <w:jc w:val="center"/>
              <w:rPr>
                <w:rFonts w:hint="eastAsia" w:ascii="方正书宋简体" w:eastAsia="方正书宋简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19" w:hRule="atLeast"/>
          <w:jc w:val="center"/>
        </w:trPr>
        <w:tc>
          <w:tcPr>
            <w:tcW w:w="9120" w:type="dxa"/>
            <w:gridSpan w:val="3"/>
            <w:noWrap w:val="0"/>
            <w:vAlign w:val="top"/>
          </w:tcPr>
          <w:p>
            <w:pPr>
              <w:spacing w:line="600" w:lineRule="exact"/>
              <w:rPr>
                <w:rFonts w:hint="eastAsia" w:ascii="方正书宋简体" w:eastAsia="方正书宋简体"/>
                <w:color w:val="auto"/>
                <w:sz w:val="24"/>
              </w:rPr>
            </w:pPr>
            <w:r>
              <w:rPr>
                <w:rFonts w:hint="eastAsia" w:ascii="方正书宋简体" w:eastAsia="方正书宋简体"/>
                <w:color w:val="auto"/>
                <w:sz w:val="24"/>
              </w:rPr>
              <w:t>上述申请预售房屋属实，请予审查</w:t>
            </w:r>
          </w:p>
          <w:p>
            <w:pPr>
              <w:spacing w:line="600" w:lineRule="exact"/>
              <w:rPr>
                <w:rFonts w:hint="eastAsia" w:ascii="方正书宋简体" w:eastAsia="方正书宋简体"/>
                <w:color w:val="auto"/>
                <w:sz w:val="24"/>
              </w:rPr>
            </w:pPr>
          </w:p>
          <w:p>
            <w:pPr>
              <w:spacing w:line="600" w:lineRule="exact"/>
              <w:rPr>
                <w:rFonts w:hint="eastAsia" w:ascii="方正书宋简体" w:eastAsia="方正书宋简体"/>
                <w:color w:val="auto"/>
                <w:sz w:val="24"/>
              </w:rPr>
            </w:pPr>
          </w:p>
          <w:p>
            <w:pPr>
              <w:spacing w:line="600" w:lineRule="exact"/>
              <w:rPr>
                <w:rFonts w:hint="eastAsia" w:ascii="方正书宋简体" w:eastAsia="方正书宋简体"/>
                <w:color w:val="auto"/>
                <w:sz w:val="24"/>
              </w:rPr>
            </w:pPr>
            <w:r>
              <w:rPr>
                <w:rFonts w:hint="eastAsia" w:ascii="方正书宋简体" w:eastAsia="方正书宋简体"/>
                <w:color w:val="auto"/>
                <w:sz w:val="24"/>
              </w:rPr>
              <w:t xml:space="preserve">                    申请单位：  (盖章)                单位法人：（盖章）</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b w:val="0"/>
          <w:bCs w:val="0"/>
          <w:snapToGrid w:val="0"/>
          <w:color w:val="auto"/>
          <w:spacing w:val="0"/>
          <w:kern w:val="0"/>
          <w:position w:val="0"/>
          <w:sz w:val="32"/>
          <w:szCs w:val="32"/>
          <w:lang w:val="en-US" w:eastAsia="en-US" w:bidi="ar-SA"/>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b w:val="0"/>
          <w:bCs w:val="0"/>
          <w:snapToGrid w:val="0"/>
          <w:color w:val="auto"/>
          <w:spacing w:val="0"/>
          <w:kern w:val="0"/>
          <w:position w:val="0"/>
          <w:sz w:val="32"/>
          <w:szCs w:val="32"/>
          <w:lang w:val="en-US" w:eastAsia="en-US" w:bidi="ar-SA"/>
        </w:rPr>
        <w:sectPr>
          <w:footerReference r:id="rId5" w:type="default"/>
          <w:pgSz w:w="11911" w:h="16838"/>
          <w:pgMar w:top="2098" w:right="1474" w:bottom="1984" w:left="1587" w:header="0" w:footer="1134" w:gutter="0"/>
          <w:pgNumType w:fmt="numberInDash" w:start="1"/>
          <w:cols w:space="0" w:num="1"/>
          <w:rtlGutter w:val="0"/>
          <w:docGrid w:linePitch="312" w:charSpace="0"/>
        </w:sectPr>
      </w:pPr>
    </w:p>
    <w:p>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仿宋" w:hAnsi="仿宋" w:eastAsia="仿宋" w:cs="仿宋"/>
          <w:b w:val="0"/>
          <w:bCs w:val="0"/>
          <w:snapToGrid w:val="0"/>
          <w:color w:val="auto"/>
          <w:spacing w:val="0"/>
          <w:kern w:val="0"/>
          <w:position w:val="0"/>
          <w:sz w:val="32"/>
          <w:szCs w:val="32"/>
          <w:lang w:val="en-US" w:eastAsia="zh-CN" w:bidi="ar-SA"/>
        </w:rPr>
      </w:pPr>
      <w:r>
        <w:rPr>
          <w:rFonts w:hint="eastAsia" w:ascii="仿宋" w:hAnsi="仿宋" w:eastAsia="仿宋" w:cs="仿宋"/>
          <w:b w:val="0"/>
          <w:bCs w:val="0"/>
          <w:snapToGrid w:val="0"/>
          <w:color w:val="auto"/>
          <w:spacing w:val="0"/>
          <w:kern w:val="0"/>
          <w:position w:val="0"/>
          <w:sz w:val="32"/>
          <w:szCs w:val="32"/>
          <w:lang w:val="en-US" w:eastAsia="zh-CN" w:bidi="ar-SA"/>
        </w:rPr>
        <w:drawing>
          <wp:inline distT="0" distB="0" distL="114300" distR="114300">
            <wp:extent cx="2160270" cy="2160270"/>
            <wp:effectExtent l="0" t="0" r="11430" b="11430"/>
            <wp:docPr id="29" name="图片 29" descr="2f992bf53b615fdf350a0bc68be6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f992bf53b615fdf350a0bc68be6b39"/>
                    <pic:cNvPicPr>
                      <a:picLocks noChangeAspect="1"/>
                    </pic:cNvPicPr>
                  </pic:nvPicPr>
                  <pic:blipFill>
                    <a:blip r:embed="rId17"/>
                    <a:stretch>
                      <a:fillRect/>
                    </a:stretch>
                  </pic:blipFill>
                  <pic:spPr>
                    <a:xfrm>
                      <a:off x="0" y="0"/>
                      <a:ext cx="2160270" cy="2160270"/>
                    </a:xfrm>
                    <a:prstGeom prst="rect">
                      <a:avLst/>
                    </a:prstGeom>
                  </pic:spPr>
                </pic:pic>
              </a:graphicData>
            </a:graphic>
          </wp:inline>
        </w:drawing>
      </w:r>
      <w:r>
        <w:rPr>
          <w:rFonts w:hint="eastAsia" w:ascii="仿宋" w:hAnsi="仿宋" w:eastAsia="仿宋" w:cs="仿宋"/>
          <w:b w:val="0"/>
          <w:bCs w:val="0"/>
          <w:snapToGrid w:val="0"/>
          <w:color w:val="auto"/>
          <w:spacing w:val="0"/>
          <w:kern w:val="0"/>
          <w:position w:val="0"/>
          <w:sz w:val="32"/>
          <w:szCs w:val="32"/>
          <w:lang w:val="en-US" w:eastAsia="zh-CN" w:bidi="ar-SA"/>
        </w:rPr>
        <w:drawing>
          <wp:inline distT="0" distB="0" distL="114300" distR="114300">
            <wp:extent cx="2160270" cy="2160270"/>
            <wp:effectExtent l="0" t="0" r="11430" b="11430"/>
            <wp:docPr id="28" name="图片 28" descr="3ab0f7a3e2e8cad8823714aa7fd2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ab0f7a3e2e8cad8823714aa7fd205f"/>
                    <pic:cNvPicPr>
                      <a:picLocks noChangeAspect="1"/>
                    </pic:cNvPicPr>
                  </pic:nvPicPr>
                  <pic:blipFill>
                    <a:blip r:embed="rId18"/>
                    <a:stretch>
                      <a:fillRect/>
                    </a:stretch>
                  </pic:blipFill>
                  <pic:spPr>
                    <a:xfrm>
                      <a:off x="0" y="0"/>
                      <a:ext cx="2160270" cy="2160270"/>
                    </a:xfrm>
                    <a:prstGeom prst="rect">
                      <a:avLst/>
                    </a:prstGeom>
                  </pic:spPr>
                </pic:pic>
              </a:graphicData>
            </a:graphic>
          </wp:inline>
        </w:drawing>
      </w:r>
      <w:r>
        <w:rPr>
          <w:rFonts w:hint="eastAsia" w:ascii="仿宋" w:hAnsi="仿宋" w:eastAsia="仿宋" w:cs="仿宋"/>
          <w:b w:val="0"/>
          <w:bCs w:val="0"/>
          <w:snapToGrid w:val="0"/>
          <w:color w:val="auto"/>
          <w:spacing w:val="0"/>
          <w:kern w:val="0"/>
          <w:position w:val="0"/>
          <w:sz w:val="32"/>
          <w:szCs w:val="32"/>
          <w:lang w:val="en-US" w:eastAsia="zh-CN" w:bidi="ar-SA"/>
        </w:rPr>
        <w:drawing>
          <wp:inline distT="0" distB="0" distL="114300" distR="114300">
            <wp:extent cx="2160270" cy="2160270"/>
            <wp:effectExtent l="0" t="0" r="11430" b="11430"/>
            <wp:docPr id="25" name="图片 25" descr="3c369160c722630942ea6ec5eca7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c369160c722630942ea6ec5eca7948"/>
                    <pic:cNvPicPr>
                      <a:picLocks noChangeAspect="1"/>
                    </pic:cNvPicPr>
                  </pic:nvPicPr>
                  <pic:blipFill>
                    <a:blip r:embed="rId19"/>
                    <a:stretch>
                      <a:fillRect/>
                    </a:stretch>
                  </pic:blipFill>
                  <pic:spPr>
                    <a:xfrm>
                      <a:off x="0" y="0"/>
                      <a:ext cx="2160270" cy="2160270"/>
                    </a:xfrm>
                    <a:prstGeom prst="rect">
                      <a:avLst/>
                    </a:prstGeom>
                  </pic:spPr>
                </pic:pic>
              </a:graphicData>
            </a:graphic>
          </wp:inline>
        </w:drawing>
      </w:r>
      <w:r>
        <w:rPr>
          <w:rFonts w:hint="eastAsia" w:ascii="仿宋" w:hAnsi="仿宋" w:eastAsia="仿宋" w:cs="仿宋"/>
          <w:b w:val="0"/>
          <w:bCs w:val="0"/>
          <w:snapToGrid w:val="0"/>
          <w:color w:val="auto"/>
          <w:spacing w:val="0"/>
          <w:kern w:val="0"/>
          <w:position w:val="0"/>
          <w:sz w:val="32"/>
          <w:szCs w:val="32"/>
          <w:lang w:val="en-US" w:eastAsia="zh-CN" w:bidi="ar-SA"/>
        </w:rPr>
        <w:drawing>
          <wp:inline distT="0" distB="0" distL="114300" distR="114300">
            <wp:extent cx="2160270" cy="2160270"/>
            <wp:effectExtent l="0" t="0" r="11430" b="11430"/>
            <wp:docPr id="23" name="图片 23" descr="45f1390f7f2370d13e8aa16cef8c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5f1390f7f2370d13e8aa16cef8c54e"/>
                    <pic:cNvPicPr>
                      <a:picLocks noChangeAspect="1"/>
                    </pic:cNvPicPr>
                  </pic:nvPicPr>
                  <pic:blipFill>
                    <a:blip r:embed="rId20"/>
                    <a:stretch>
                      <a:fillRect/>
                    </a:stretch>
                  </pic:blipFill>
                  <pic:spPr>
                    <a:xfrm>
                      <a:off x="0" y="0"/>
                      <a:ext cx="2160270" cy="2160270"/>
                    </a:xfrm>
                    <a:prstGeom prst="rect">
                      <a:avLst/>
                    </a:prstGeom>
                  </pic:spPr>
                </pic:pic>
              </a:graphicData>
            </a:graphic>
          </wp:inline>
        </w:drawing>
      </w:r>
      <w:r>
        <w:rPr>
          <w:rFonts w:hint="eastAsia" w:ascii="仿宋" w:hAnsi="仿宋" w:eastAsia="仿宋" w:cs="仿宋"/>
          <w:b w:val="0"/>
          <w:bCs w:val="0"/>
          <w:snapToGrid w:val="0"/>
          <w:color w:val="auto"/>
          <w:spacing w:val="0"/>
          <w:kern w:val="0"/>
          <w:position w:val="0"/>
          <w:sz w:val="32"/>
          <w:szCs w:val="32"/>
          <w:lang w:val="en-US" w:eastAsia="zh-CN" w:bidi="ar-SA"/>
        </w:rPr>
        <w:drawing>
          <wp:inline distT="0" distB="0" distL="114300" distR="114300">
            <wp:extent cx="2160270" cy="2160270"/>
            <wp:effectExtent l="0" t="0" r="11430" b="11430"/>
            <wp:docPr id="22" name="图片 22" descr="7399ad80930e6f5c5c623df846a5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399ad80930e6f5c5c623df846a5b6a"/>
                    <pic:cNvPicPr>
                      <a:picLocks noChangeAspect="1"/>
                    </pic:cNvPicPr>
                  </pic:nvPicPr>
                  <pic:blipFill>
                    <a:blip r:embed="rId21"/>
                    <a:stretch>
                      <a:fillRect/>
                    </a:stretch>
                  </pic:blipFill>
                  <pic:spPr>
                    <a:xfrm>
                      <a:off x="0" y="0"/>
                      <a:ext cx="2160270" cy="2160270"/>
                    </a:xfrm>
                    <a:prstGeom prst="rect">
                      <a:avLst/>
                    </a:prstGeom>
                  </pic:spPr>
                </pic:pic>
              </a:graphicData>
            </a:graphic>
          </wp:inline>
        </w:drawing>
      </w:r>
      <w:r>
        <w:rPr>
          <w:rFonts w:hint="eastAsia" w:ascii="仿宋" w:hAnsi="仿宋" w:eastAsia="仿宋" w:cs="仿宋"/>
          <w:b w:val="0"/>
          <w:bCs w:val="0"/>
          <w:snapToGrid w:val="0"/>
          <w:color w:val="auto"/>
          <w:spacing w:val="0"/>
          <w:kern w:val="0"/>
          <w:position w:val="0"/>
          <w:sz w:val="32"/>
          <w:szCs w:val="32"/>
          <w:lang w:val="en-US" w:eastAsia="zh-CN" w:bidi="ar-SA"/>
        </w:rPr>
        <w:drawing>
          <wp:inline distT="0" distB="0" distL="114300" distR="114300">
            <wp:extent cx="2160270" cy="2160270"/>
            <wp:effectExtent l="0" t="0" r="11430" b="11430"/>
            <wp:docPr id="21" name="图片 21" descr="601589fad994b1c303e2627e82e3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01589fad994b1c303e2627e82e3c0a"/>
                    <pic:cNvPicPr>
                      <a:picLocks noChangeAspect="1"/>
                    </pic:cNvPicPr>
                  </pic:nvPicPr>
                  <pic:blipFill>
                    <a:blip r:embed="rId22"/>
                    <a:stretch>
                      <a:fillRect/>
                    </a:stretch>
                  </pic:blipFill>
                  <pic:spPr>
                    <a:xfrm>
                      <a:off x="0" y="0"/>
                      <a:ext cx="2160270" cy="2160270"/>
                    </a:xfrm>
                    <a:prstGeom prst="rect">
                      <a:avLst/>
                    </a:prstGeom>
                  </pic:spPr>
                </pic:pic>
              </a:graphicData>
            </a:graphic>
          </wp:inline>
        </w:drawing>
      </w:r>
      <w:r>
        <w:rPr>
          <w:rFonts w:hint="eastAsia" w:ascii="仿宋" w:hAnsi="仿宋" w:eastAsia="仿宋" w:cs="仿宋"/>
          <w:b w:val="0"/>
          <w:bCs w:val="0"/>
          <w:snapToGrid w:val="0"/>
          <w:color w:val="auto"/>
          <w:spacing w:val="0"/>
          <w:kern w:val="0"/>
          <w:position w:val="0"/>
          <w:sz w:val="32"/>
          <w:szCs w:val="32"/>
          <w:lang w:val="en-US" w:eastAsia="zh-CN" w:bidi="ar-SA"/>
        </w:rPr>
        <w:drawing>
          <wp:inline distT="0" distB="0" distL="114300" distR="114300">
            <wp:extent cx="2160270" cy="2160270"/>
            <wp:effectExtent l="0" t="0" r="11430" b="11430"/>
            <wp:docPr id="1" name="图片 1" descr="e0678f7553d879bd58fb58f8215d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678f7553d879bd58fb58f8215d1b7"/>
                    <pic:cNvPicPr>
                      <a:picLocks noChangeAspect="1"/>
                    </pic:cNvPicPr>
                  </pic:nvPicPr>
                  <pic:blipFill>
                    <a:blip r:embed="rId23"/>
                    <a:stretch>
                      <a:fillRect/>
                    </a:stretch>
                  </pic:blipFill>
                  <pic:spPr>
                    <a:xfrm>
                      <a:off x="0" y="0"/>
                      <a:ext cx="2160270" cy="2160270"/>
                    </a:xfrm>
                    <a:prstGeom prst="rect">
                      <a:avLst/>
                    </a:prstGeom>
                  </pic:spPr>
                </pic:pic>
              </a:graphicData>
            </a:graphic>
          </wp:inline>
        </w:drawing>
      </w:r>
    </w:p>
    <w:sectPr>
      <w:footerReference r:id="rId6" w:type="default"/>
      <w:pgSz w:w="11911" w:h="16838"/>
      <w:pgMar w:top="1474" w:right="1134" w:bottom="1361" w:left="1134" w:header="0" w:footer="1134" w:gutter="0"/>
      <w:paperSrc/>
      <w:pgNumType w:fmt="numberInDash" w:start="53"/>
      <w:cols w:space="427" w:num="2"/>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PingFangSC-Regular">
    <w:altName w:val="Times New Roman"/>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方正书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5"/>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8DEE55"/>
    <w:multiLevelType w:val="singleLevel"/>
    <w:tmpl w:val="C68DEE55"/>
    <w:lvl w:ilvl="0" w:tentative="0">
      <w:start w:val="1"/>
      <w:numFmt w:val="decimal"/>
      <w:suff w:val="nothing"/>
      <w:lvlText w:val="%1、"/>
      <w:lvlJc w:val="left"/>
    </w:lvl>
  </w:abstractNum>
  <w:abstractNum w:abstractNumId="1">
    <w:nsid w:val="153141CF"/>
    <w:multiLevelType w:val="singleLevel"/>
    <w:tmpl w:val="153141CF"/>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documentProtection w:enforcement="0"/>
  <w:drawingGridHorizontalSpacing w:val="210"/>
  <w:drawingGridVerticalSpacing w:val="99999990"/>
  <w:displayHorizontalDrawingGridEvery w:val="1"/>
  <w:displayVerticalDrawingGridEvery w:val="2"/>
  <w:characterSpacingControl w:val="doNotCompress"/>
  <w:hdrShapeDefaults>
    <o:shapelayout v:ext="edit">
      <o:idmap v:ext="edit" data="3"/>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mE1NDU3NjE2MzczOTM4MmNmYTYxYjYzMzM1ZGMyNmMifQ=="/>
  </w:docVars>
  <w:rsids>
    <w:rsidRoot w:val="00000000"/>
    <w:rsid w:val="04992E63"/>
    <w:rsid w:val="07873C98"/>
    <w:rsid w:val="078F4934"/>
    <w:rsid w:val="1768590F"/>
    <w:rsid w:val="1BC55A99"/>
    <w:rsid w:val="1BD54DB6"/>
    <w:rsid w:val="1D330984"/>
    <w:rsid w:val="20777D71"/>
    <w:rsid w:val="2D0830EF"/>
    <w:rsid w:val="3230467D"/>
    <w:rsid w:val="390E209C"/>
    <w:rsid w:val="3A80775A"/>
    <w:rsid w:val="43483296"/>
    <w:rsid w:val="4CB9242E"/>
    <w:rsid w:val="5CE40B61"/>
    <w:rsid w:val="63AA54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100" w:beforeAutospacing="1" w:after="100" w:afterAutospacing="1"/>
      <w:outlineLvl w:val="0"/>
    </w:pPr>
    <w:rPr>
      <w:b/>
      <w:kern w:val="36"/>
      <w:sz w:val="48"/>
      <w:szCs w:val="48"/>
    </w:rPr>
  </w:style>
  <w:style w:type="paragraph" w:styleId="3">
    <w:name w:val="heading 4"/>
    <w:basedOn w:val="1"/>
    <w:next w:val="1"/>
    <w:qFormat/>
    <w:uiPriority w:val="0"/>
    <w:pPr>
      <w:spacing w:before="100" w:beforeAutospacing="1" w:after="100" w:afterAutospacing="1"/>
      <w:outlineLvl w:val="3"/>
    </w:pPr>
    <w:rPr>
      <w:rFonts w:eastAsia="黑体"/>
      <w:b/>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仿宋" w:hAnsi="仿宋" w:eastAsia="仿宋" w:cs="仿宋"/>
      <w:sz w:val="32"/>
      <w:szCs w:val="32"/>
      <w:lang w:val="en-US" w:eastAsia="en-US" w:bidi="ar-SA"/>
    </w:r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30"/>
      <w:szCs w:val="30"/>
      <w:lang w:val="en-US" w:eastAsia="en-US" w:bidi="ar-SA"/>
    </w:rPr>
  </w:style>
  <w:style w:type="paragraph" w:customStyle="1" w:styleId="13">
    <w:name w:val="列出段落1"/>
    <w:basedOn w:val="1"/>
    <w:qFormat/>
    <w:uiPriority w:val="0"/>
    <w:pPr>
      <w:ind w:firstLine="420" w:firstLineChars="200"/>
    </w:pPr>
    <w:rPr>
      <w:szCs w:val="20"/>
    </w:rPr>
  </w:style>
  <w:style w:type="paragraph" w:customStyle="1" w:styleId="14">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2023-11-20T15:08:00Z</dcterms:created>
  <dc:creator>Kingsoft-PDF</dc:creator>
  <cp:lastModifiedBy>张先森val</cp:lastModifiedBy>
  <cp:lastPrinted>2023-11-30T15:46:49Z</cp:lastPrinted>
  <dcterms:modified xsi:type="dcterms:W3CDTF">2023-11-30T15:57:39Z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2023-11-20T15:08:37Z</vt:filetime>
  </property>
  <property fmtid="{D5CDD505-2E9C-101B-9397-08002B2CF9AE}" pid="4" name="UsrData">
    <vt:lpwstr>655b05f1b1044d001fe8d172wl</vt:lpwstr>
  </property>
  <property fmtid="{D5CDD505-2E9C-101B-9397-08002B2CF9AE}" pid="5" name="KSOProductBuildVer">
    <vt:lpwstr>2052-12.1.0.15712</vt:lpwstr>
  </property>
  <property fmtid="{D5CDD505-2E9C-101B-9397-08002B2CF9AE}" pid="6" name="ICV">
    <vt:lpwstr>C094C325F1824A28B3A49F695C041040_13</vt:lpwstr>
  </property>
</Properties>
</file>